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64" w:rsidRDefault="006D3203">
      <w:r>
        <w:rPr>
          <w:noProof/>
          <w:lang w:eastAsia="fr-FR"/>
        </w:rPr>
        <w:drawing>
          <wp:anchor distT="0" distB="0" distL="114300" distR="114300" simplePos="0" relativeHeight="251659264" behindDoc="1" locked="0" layoutInCell="1" allowOverlap="1">
            <wp:simplePos x="0" y="0"/>
            <wp:positionH relativeFrom="column">
              <wp:posOffset>-899795</wp:posOffset>
            </wp:positionH>
            <wp:positionV relativeFrom="paragraph">
              <wp:posOffset>-899795</wp:posOffset>
            </wp:positionV>
            <wp:extent cx="7598410" cy="2352675"/>
            <wp:effectExtent l="0" t="0" r="2540" b="9525"/>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8410" cy="2352675"/>
                    </a:xfrm>
                    <a:prstGeom prst="rect">
                      <a:avLst/>
                    </a:prstGeom>
                    <a:noFill/>
                  </pic:spPr>
                </pic:pic>
              </a:graphicData>
            </a:graphic>
            <wp14:sizeRelH relativeFrom="page">
              <wp14:pctWidth>0</wp14:pctWidth>
            </wp14:sizeRelH>
            <wp14:sizeRelV relativeFrom="page">
              <wp14:pctHeight>0</wp14:pctHeight>
            </wp14:sizeRelV>
          </wp:anchor>
        </w:drawing>
      </w:r>
    </w:p>
    <w:p w:rsidR="00FC0464" w:rsidRDefault="00FC0464"/>
    <w:p w:rsidR="00FC0464" w:rsidRDefault="00FC0464"/>
    <w:p w:rsidR="00FC0464" w:rsidRDefault="00FC0464"/>
    <w:p w:rsidR="00FC0464" w:rsidRDefault="006D3203">
      <w:r>
        <w:rPr>
          <w:noProof/>
          <w:lang w:eastAsia="fr-FR"/>
        </w:rPr>
        <mc:AlternateContent>
          <mc:Choice Requires="wps">
            <w:drawing>
              <wp:anchor distT="4294967295" distB="4294967295" distL="114300" distR="114300" simplePos="0" relativeHeight="251656192" behindDoc="0" locked="0" layoutInCell="1" allowOverlap="1">
                <wp:simplePos x="0" y="0"/>
                <wp:positionH relativeFrom="column">
                  <wp:posOffset>-899795</wp:posOffset>
                </wp:positionH>
                <wp:positionV relativeFrom="paragraph">
                  <wp:posOffset>158114</wp:posOffset>
                </wp:positionV>
                <wp:extent cx="7562850" cy="0"/>
                <wp:effectExtent l="0" t="19050" r="19050" b="381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2850" cy="0"/>
                        </a:xfrm>
                        <a:prstGeom prst="line">
                          <a:avLst/>
                        </a:prstGeom>
                        <a:ln w="50800">
                          <a:solidFill>
                            <a:srgbClr val="2C3C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9628F4" id="Connecteur droit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12.45pt" to="524.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" strokecolor="#2c3c97" strokeweight="4pt">
                <o:lock v:ext="edit" shapetype="f"/>
              </v:line>
            </w:pict>
          </mc:Fallback>
        </mc:AlternateContent>
      </w:r>
    </w:p>
    <w:p w:rsidR="00FC0464" w:rsidRPr="00826C0D" w:rsidRDefault="00FC0464" w:rsidP="00826C0D">
      <w:pPr>
        <w:spacing w:after="0"/>
        <w:jc w:val="center"/>
        <w:rPr>
          <w:b/>
          <w:sz w:val="44"/>
          <w:szCs w:val="44"/>
        </w:rPr>
      </w:pPr>
      <w:r w:rsidRPr="00826C0D">
        <w:rPr>
          <w:b/>
          <w:sz w:val="44"/>
          <w:szCs w:val="44"/>
        </w:rPr>
        <w:t>Le Centre Hospitalier de Valenciennes</w:t>
      </w:r>
    </w:p>
    <w:p w:rsidR="00FC0464" w:rsidRPr="00826C0D" w:rsidRDefault="006D3203" w:rsidP="00A421E8">
      <w:pPr>
        <w:spacing w:after="0"/>
        <w:rPr>
          <w:b/>
          <w:color w:val="2C3C97"/>
          <w:sz w:val="44"/>
          <w:szCs w:val="44"/>
        </w:rPr>
      </w:pPr>
      <w:r>
        <w:rPr>
          <w:noProof/>
          <w:lang w:eastAsia="fr-FR"/>
        </w:rPr>
        <mc:AlternateContent>
          <mc:Choice Requires="wps">
            <w:drawing>
              <wp:anchor distT="4294967295" distB="4294967295" distL="114300" distR="114300" simplePos="0" relativeHeight="251658240" behindDoc="0" locked="0" layoutInCell="1" allowOverlap="1">
                <wp:simplePos x="0" y="0"/>
                <wp:positionH relativeFrom="column">
                  <wp:posOffset>3348355</wp:posOffset>
                </wp:positionH>
                <wp:positionV relativeFrom="paragraph">
                  <wp:posOffset>197484</wp:posOffset>
                </wp:positionV>
                <wp:extent cx="3343275" cy="0"/>
                <wp:effectExtent l="0" t="19050" r="9525" b="381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6F3FAD" id="Connecteur droit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65pt,15.55pt" to="526.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" strokecolor="#2c3c97" strokeweight="4pt">
                <o:lock v:ext="edit" shapetype="f"/>
              </v:line>
            </w:pict>
          </mc:Fallback>
        </mc:AlternateContent>
      </w:r>
      <w:r>
        <w:rPr>
          <w:noProof/>
          <w:lang w:eastAsia="fr-FR"/>
        </w:rPr>
        <mc:AlternateContent>
          <mc:Choice Requires="wps">
            <w:drawing>
              <wp:anchor distT="4294967295" distB="4294967295" distL="114300" distR="114300" simplePos="0" relativeHeight="251657216" behindDoc="0" locked="0" layoutInCell="1" allowOverlap="1">
                <wp:simplePos x="0" y="0"/>
                <wp:positionH relativeFrom="column">
                  <wp:posOffset>-966470</wp:posOffset>
                </wp:positionH>
                <wp:positionV relativeFrom="paragraph">
                  <wp:posOffset>197484</wp:posOffset>
                </wp:positionV>
                <wp:extent cx="3343275" cy="0"/>
                <wp:effectExtent l="0" t="19050" r="9525" b="381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BB627E" id="Connecteur droit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5.55pt" to="187.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" strokecolor="#2c3c97" strokeweight="4pt">
                <o:lock v:ext="edit" shapetype="f"/>
              </v:line>
            </w:pict>
          </mc:Fallback>
        </mc:AlternateContent>
      </w:r>
      <w:r w:rsidR="00A421E8">
        <w:rPr>
          <w:b/>
          <w:sz w:val="44"/>
          <w:szCs w:val="44"/>
        </w:rPr>
        <w:t xml:space="preserve">                                       </w:t>
      </w:r>
      <w:proofErr w:type="gramStart"/>
      <w:r w:rsidR="00FC0464" w:rsidRPr="00826C0D">
        <w:rPr>
          <w:b/>
          <w:sz w:val="44"/>
          <w:szCs w:val="44"/>
        </w:rPr>
        <w:t>recrute</w:t>
      </w:r>
      <w:proofErr w:type="gramEnd"/>
    </w:p>
    <w:p w:rsidR="00D27595" w:rsidRPr="00A421E8" w:rsidRDefault="00D27595" w:rsidP="00C83F45">
      <w:pPr>
        <w:widowControl w:val="0"/>
        <w:autoSpaceDE w:val="0"/>
        <w:autoSpaceDN w:val="0"/>
        <w:adjustRightInd w:val="0"/>
        <w:spacing w:after="0" w:line="240" w:lineRule="auto"/>
        <w:jc w:val="center"/>
        <w:rPr>
          <w:b/>
          <w:color w:val="002060"/>
          <w:sz w:val="32"/>
          <w:szCs w:val="32"/>
        </w:rPr>
      </w:pPr>
    </w:p>
    <w:p w:rsidR="006D3203" w:rsidRPr="003D56EE" w:rsidRDefault="00FC0464" w:rsidP="00493A9B">
      <w:pPr>
        <w:pStyle w:val="Corpsdetexte"/>
        <w:ind w:right="-142"/>
        <w:jc w:val="center"/>
        <w:rPr>
          <w:rFonts w:ascii="Arial" w:hAnsi="Arial" w:cs="Arial"/>
          <w:b/>
          <w:bCs/>
          <w:color w:val="003399"/>
          <w:sz w:val="34"/>
          <w:szCs w:val="34"/>
        </w:rPr>
      </w:pPr>
      <w:r w:rsidRPr="003D56EE">
        <w:rPr>
          <w:rFonts w:ascii="Arial" w:hAnsi="Arial" w:cs="Arial"/>
          <w:b/>
          <w:color w:val="003399"/>
          <w:sz w:val="34"/>
          <w:szCs w:val="34"/>
        </w:rPr>
        <w:t xml:space="preserve">un </w:t>
      </w:r>
      <w:r w:rsidR="00E20B28">
        <w:rPr>
          <w:rFonts w:ascii="Arial" w:hAnsi="Arial" w:cs="Arial"/>
          <w:b/>
          <w:color w:val="003399"/>
          <w:sz w:val="34"/>
          <w:szCs w:val="34"/>
        </w:rPr>
        <w:t>AGENT ADMINISTRATIF</w:t>
      </w:r>
      <w:r w:rsidR="006B17F8">
        <w:rPr>
          <w:rFonts w:ascii="Arial" w:hAnsi="Arial" w:cs="Arial"/>
          <w:b/>
          <w:color w:val="003399"/>
          <w:sz w:val="34"/>
          <w:szCs w:val="34"/>
        </w:rPr>
        <w:t xml:space="preserve"> </w:t>
      </w:r>
      <w:r w:rsidR="00C83F45" w:rsidRPr="003D56EE">
        <w:rPr>
          <w:rFonts w:ascii="Arial" w:hAnsi="Arial" w:cs="Arial"/>
          <w:b/>
          <w:color w:val="003399"/>
          <w:sz w:val="34"/>
          <w:szCs w:val="34"/>
        </w:rPr>
        <w:t>H/F</w:t>
      </w:r>
    </w:p>
    <w:p w:rsidR="00701EF2" w:rsidRPr="007035A8" w:rsidRDefault="00701EF2" w:rsidP="00701EF2">
      <w:pPr>
        <w:jc w:val="center"/>
        <w:rPr>
          <w:rFonts w:ascii="Arial" w:hAnsi="Arial" w:cs="Arial"/>
          <w:b/>
          <w:bCs/>
          <w:color w:val="003399"/>
          <w:sz w:val="28"/>
          <w:szCs w:val="24"/>
          <w:lang w:eastAsia="fr-FR"/>
        </w:rPr>
      </w:pPr>
      <w:proofErr w:type="gramStart"/>
      <w:r w:rsidRPr="007035A8">
        <w:rPr>
          <w:rFonts w:ascii="Arial" w:hAnsi="Arial" w:cs="Arial"/>
          <w:b/>
          <w:bCs/>
          <w:color w:val="003399"/>
          <w:sz w:val="28"/>
          <w:szCs w:val="24"/>
          <w:lang w:eastAsia="fr-FR"/>
        </w:rPr>
        <w:t>rattaché</w:t>
      </w:r>
      <w:proofErr w:type="gramEnd"/>
      <w:r w:rsidR="007B4ACE">
        <w:rPr>
          <w:rFonts w:ascii="Arial" w:hAnsi="Arial" w:cs="Arial"/>
          <w:b/>
          <w:bCs/>
          <w:color w:val="003399"/>
          <w:sz w:val="28"/>
          <w:szCs w:val="24"/>
          <w:lang w:eastAsia="fr-FR"/>
        </w:rPr>
        <w:t xml:space="preserve"> </w:t>
      </w:r>
      <w:r w:rsidR="00E1187A">
        <w:rPr>
          <w:rFonts w:ascii="Arial" w:hAnsi="Arial" w:cs="Arial"/>
          <w:b/>
          <w:bCs/>
          <w:color w:val="003399"/>
          <w:sz w:val="28"/>
          <w:szCs w:val="24"/>
          <w:lang w:eastAsia="fr-FR"/>
        </w:rPr>
        <w:t>au service Gestion Patient</w:t>
      </w:r>
      <w:r w:rsidR="007B4ACE">
        <w:rPr>
          <w:rFonts w:ascii="Arial" w:hAnsi="Arial" w:cs="Arial"/>
          <w:b/>
          <w:bCs/>
          <w:color w:val="003399"/>
          <w:sz w:val="28"/>
          <w:szCs w:val="24"/>
          <w:lang w:eastAsia="fr-FR"/>
        </w:rPr>
        <w:t xml:space="preserve"> </w:t>
      </w:r>
      <w:r w:rsidR="00C0571D">
        <w:rPr>
          <w:rFonts w:ascii="Arial" w:hAnsi="Arial" w:cs="Arial"/>
          <w:b/>
          <w:bCs/>
          <w:color w:val="003399"/>
          <w:sz w:val="28"/>
          <w:szCs w:val="24"/>
          <w:lang w:eastAsia="fr-FR"/>
        </w:rPr>
        <w:t xml:space="preserve">du </w:t>
      </w:r>
      <w:r w:rsidRPr="007035A8">
        <w:rPr>
          <w:rFonts w:ascii="Arial" w:hAnsi="Arial" w:cs="Arial"/>
          <w:b/>
          <w:bCs/>
          <w:color w:val="003399"/>
          <w:sz w:val="28"/>
          <w:szCs w:val="24"/>
          <w:lang w:eastAsia="fr-FR"/>
        </w:rPr>
        <w:t xml:space="preserve">Pôle </w:t>
      </w:r>
      <w:r w:rsidR="00922EAC">
        <w:rPr>
          <w:rFonts w:ascii="Arial" w:hAnsi="Arial" w:cs="Arial"/>
          <w:b/>
          <w:bCs/>
          <w:color w:val="003399"/>
          <w:sz w:val="28"/>
          <w:szCs w:val="24"/>
          <w:lang w:eastAsia="fr-FR"/>
        </w:rPr>
        <w:t xml:space="preserve">Administration </w:t>
      </w:r>
      <w:r w:rsidR="007B4ACE">
        <w:rPr>
          <w:rFonts w:ascii="Arial" w:hAnsi="Arial" w:cs="Arial"/>
          <w:b/>
          <w:bCs/>
          <w:color w:val="003399"/>
          <w:sz w:val="28"/>
          <w:szCs w:val="24"/>
          <w:lang w:eastAsia="fr-FR"/>
        </w:rPr>
        <w:t>Générale</w:t>
      </w:r>
    </w:p>
    <w:p w:rsidR="003D56EE" w:rsidRPr="003D56EE" w:rsidRDefault="00FC0464" w:rsidP="003D56EE">
      <w:pPr>
        <w:spacing w:after="120"/>
        <w:jc w:val="both"/>
        <w:rPr>
          <w:rFonts w:cs="Tahoma"/>
          <w:bCs/>
          <w:i/>
          <w:color w:val="17365D" w:themeColor="text2" w:themeShade="BF"/>
        </w:rPr>
      </w:pPr>
      <w:r w:rsidRPr="00BB4366">
        <w:rPr>
          <w:rFonts w:cs="Tahoma"/>
          <w:b/>
          <w:bCs/>
          <w:color w:val="003366"/>
          <w:u w:val="single"/>
        </w:rPr>
        <w:t>Contexte</w:t>
      </w:r>
      <w:r w:rsidRPr="00BB4366">
        <w:rPr>
          <w:rFonts w:cs="Tahoma"/>
          <w:b/>
          <w:bCs/>
          <w:color w:val="003366"/>
        </w:rPr>
        <w:t> :</w:t>
      </w:r>
      <w:r w:rsidR="007035A8">
        <w:rPr>
          <w:rFonts w:cs="Tahoma"/>
          <w:b/>
          <w:bCs/>
          <w:color w:val="003366"/>
        </w:rPr>
        <w:t xml:space="preserve"> </w:t>
      </w:r>
      <w:r w:rsidR="003D56EE" w:rsidRPr="003D56EE">
        <w:rPr>
          <w:rFonts w:cs="Tahoma"/>
          <w:bCs/>
          <w:i/>
          <w:color w:val="17365D" w:themeColor="text2" w:themeShade="BF"/>
        </w:rPr>
        <w:t>Le Centre Hospitalier de Valenciennes est une structure de santé comptant près de 5000 salariés travaillant sur plusieurs sites. Ce qui en fait le plus important employeur du Valenciennois.</w:t>
      </w:r>
    </w:p>
    <w:p w:rsidR="003D56EE" w:rsidRPr="003D56EE" w:rsidRDefault="003D56EE" w:rsidP="003D56EE">
      <w:pPr>
        <w:spacing w:after="120"/>
        <w:jc w:val="both"/>
        <w:rPr>
          <w:i/>
          <w:color w:val="17365D" w:themeColor="text2" w:themeShade="BF"/>
        </w:rPr>
      </w:pPr>
      <w:r w:rsidRPr="003D56EE">
        <w:rPr>
          <w:i/>
          <w:color w:val="17365D" w:themeColor="text2" w:themeShade="BF"/>
        </w:rPr>
        <w:t>Le Centre hospitalier de Valenciennes, situé à 30 minutes de Lille et à 1 heure de Bruxelles, est l’établissement référent du Territoire de santé du Hainaut-Cambrésis.</w:t>
      </w:r>
    </w:p>
    <w:p w:rsidR="003D56EE" w:rsidRPr="003D56EE" w:rsidRDefault="003D56EE" w:rsidP="003D56EE">
      <w:pPr>
        <w:spacing w:after="120"/>
        <w:jc w:val="both"/>
        <w:rPr>
          <w:i/>
          <w:color w:val="17365D" w:themeColor="text2" w:themeShade="BF"/>
        </w:rPr>
      </w:pPr>
      <w:r w:rsidRPr="003D56EE">
        <w:rPr>
          <w:i/>
          <w:color w:val="17365D" w:themeColor="text2" w:themeShade="BF"/>
        </w:rPr>
        <w:t>Avec près de 2 000 lits dont 900 de MCO, le Centre hospitalier de Valenciennes est le troisième hôpital de la région Hauts de France après le CHRU de Lille et le CHU d’Amiens. Etablissement support du Groupement Hospitalier (GHT) de territoire du Hainaut-Cambrésis, il couvre un bassin de santé de 800 000 habitants et regroupe l’ensemble des spécialités médicales à l’exception de la chirurgie cardiaque, de la radiothérapie et de la greffe.</w:t>
      </w:r>
    </w:p>
    <w:p w:rsidR="003D56EE" w:rsidRDefault="003D56EE" w:rsidP="00E82A10">
      <w:pPr>
        <w:spacing w:after="0" w:line="240" w:lineRule="auto"/>
        <w:jc w:val="both"/>
        <w:rPr>
          <w:i/>
          <w:color w:val="17365D" w:themeColor="text2" w:themeShade="BF"/>
        </w:rPr>
      </w:pPr>
      <w:r w:rsidRPr="003D56EE">
        <w:rPr>
          <w:i/>
          <w:color w:val="17365D" w:themeColor="text2" w:themeShade="BF"/>
        </w:rPr>
        <w:t>Le CHV est composé de 1</w:t>
      </w:r>
      <w:r w:rsidR="0059717F">
        <w:rPr>
          <w:i/>
          <w:color w:val="17365D" w:themeColor="text2" w:themeShade="BF"/>
        </w:rPr>
        <w:t>2</w:t>
      </w:r>
      <w:r w:rsidRPr="003D56EE">
        <w:rPr>
          <w:i/>
          <w:color w:val="17365D" w:themeColor="text2" w:themeShade="BF"/>
        </w:rPr>
        <w:t xml:space="preserve"> Pôles d’activités médicales et </w:t>
      </w:r>
      <w:proofErr w:type="spellStart"/>
      <w:r w:rsidRPr="003D56EE">
        <w:rPr>
          <w:i/>
          <w:color w:val="17365D" w:themeColor="text2" w:themeShade="BF"/>
        </w:rPr>
        <w:t>médico-techniques</w:t>
      </w:r>
      <w:proofErr w:type="spellEnd"/>
      <w:r w:rsidRPr="003D56EE">
        <w:rPr>
          <w:i/>
          <w:color w:val="17365D" w:themeColor="text2" w:themeShade="BF"/>
        </w:rPr>
        <w:t xml:space="preserve"> et bénéficie d’une délégation médicale de gestion élargie, d’une dynamique de projet importante et d’une ouverture à l’innovation. </w:t>
      </w:r>
    </w:p>
    <w:p w:rsidR="00E82A10" w:rsidRDefault="00E82A10" w:rsidP="00E82A10">
      <w:pPr>
        <w:tabs>
          <w:tab w:val="left" w:pos="1134"/>
          <w:tab w:val="left" w:pos="3969"/>
          <w:tab w:val="left" w:pos="6237"/>
        </w:tabs>
        <w:spacing w:after="0" w:line="240" w:lineRule="auto"/>
        <w:jc w:val="both"/>
        <w:rPr>
          <w:rFonts w:ascii="Arial" w:hAnsi="Arial"/>
          <w:b/>
        </w:rPr>
      </w:pPr>
    </w:p>
    <w:p w:rsidR="00E1187A" w:rsidRPr="00E1187A" w:rsidRDefault="00E1187A" w:rsidP="00E1187A">
      <w:pPr>
        <w:spacing w:after="0" w:line="240" w:lineRule="auto"/>
        <w:jc w:val="both"/>
        <w:rPr>
          <w:rFonts w:cs="Arial"/>
          <w:b/>
          <w:color w:val="365F91" w:themeColor="accent1" w:themeShade="BF"/>
          <w:sz w:val="32"/>
          <w:szCs w:val="32"/>
          <w:u w:val="single"/>
        </w:rPr>
      </w:pPr>
      <w:r w:rsidRPr="00E1187A">
        <w:rPr>
          <w:rFonts w:cs="Arial"/>
          <w:b/>
          <w:color w:val="365F91" w:themeColor="accent1" w:themeShade="BF"/>
          <w:sz w:val="32"/>
          <w:szCs w:val="32"/>
          <w:u w:val="single"/>
        </w:rPr>
        <w:t>MISSION</w:t>
      </w:r>
      <w:r w:rsidRPr="00E1187A">
        <w:rPr>
          <w:rFonts w:cs="Arial"/>
          <w:b/>
          <w:color w:val="365F91" w:themeColor="accent1" w:themeShade="BF"/>
          <w:sz w:val="32"/>
          <w:szCs w:val="32"/>
          <w:u w:val="single"/>
        </w:rPr>
        <w:t xml:space="preserve">   </w:t>
      </w:r>
    </w:p>
    <w:p w:rsidR="00E1187A" w:rsidRDefault="00E1187A" w:rsidP="00E1187A">
      <w:pPr>
        <w:spacing w:after="0" w:line="240" w:lineRule="auto"/>
        <w:jc w:val="both"/>
        <w:rPr>
          <w:rFonts w:cs="Arial"/>
          <w:sz w:val="32"/>
          <w:szCs w:val="32"/>
        </w:rPr>
      </w:pPr>
      <w:r>
        <w:rPr>
          <w:rFonts w:cs="Arial"/>
          <w:sz w:val="32"/>
          <w:szCs w:val="32"/>
        </w:rPr>
        <w:t xml:space="preserve"> </w:t>
      </w:r>
      <w:bookmarkStart w:id="0" w:name="_GoBack"/>
      <w:bookmarkEnd w:id="0"/>
      <w:r>
        <w:rPr>
          <w:rFonts w:cs="Arial"/>
          <w:sz w:val="32"/>
          <w:szCs w:val="32"/>
        </w:rPr>
        <w:t>La mission globale consiste à réaliser l’accueil administratif du patient et d’assurer la facturation de soins alloués.</w:t>
      </w:r>
    </w:p>
    <w:p w:rsidR="00E1187A" w:rsidRDefault="00E1187A" w:rsidP="00E1187A">
      <w:pPr>
        <w:spacing w:after="0" w:line="240" w:lineRule="auto"/>
        <w:rPr>
          <w:rFonts w:cs="Arial"/>
          <w:b/>
          <w:color w:val="525252"/>
          <w:sz w:val="28"/>
          <w:szCs w:val="32"/>
          <w:u w:val="single"/>
        </w:rPr>
      </w:pPr>
    </w:p>
    <w:p w:rsidR="00E1187A" w:rsidRPr="00A126C3" w:rsidRDefault="00E1187A" w:rsidP="00E1187A">
      <w:pPr>
        <w:spacing w:after="0" w:line="240" w:lineRule="auto"/>
        <w:rPr>
          <w:rFonts w:cs="Arial"/>
          <w:b/>
          <w:color w:val="525252"/>
          <w:sz w:val="28"/>
          <w:szCs w:val="32"/>
          <w:u w:val="single"/>
        </w:rPr>
      </w:pPr>
      <w:r w:rsidRPr="00A126C3">
        <w:rPr>
          <w:rFonts w:cs="Arial"/>
          <w:b/>
          <w:color w:val="525252"/>
          <w:sz w:val="28"/>
          <w:szCs w:val="32"/>
          <w:u w:val="single"/>
        </w:rPr>
        <w:t>Mission 1 : Accueil administratif</w:t>
      </w:r>
    </w:p>
    <w:p w:rsidR="00E1187A" w:rsidRPr="007B3632" w:rsidRDefault="00E1187A" w:rsidP="00E1187A">
      <w:pPr>
        <w:numPr>
          <w:ilvl w:val="0"/>
          <w:numId w:val="12"/>
        </w:numPr>
        <w:spacing w:after="0" w:line="240" w:lineRule="auto"/>
        <w:rPr>
          <w:iCs/>
          <w:sz w:val="24"/>
          <w:szCs w:val="24"/>
        </w:rPr>
      </w:pPr>
      <w:r w:rsidRPr="00BB3E1A">
        <w:rPr>
          <w:iCs/>
          <w:sz w:val="24"/>
          <w:szCs w:val="24"/>
        </w:rPr>
        <w:t>Il/ Elle assure l</w:t>
      </w:r>
      <w:r w:rsidRPr="007B3632">
        <w:rPr>
          <w:iCs/>
          <w:sz w:val="24"/>
          <w:szCs w:val="24"/>
        </w:rPr>
        <w:t>'accueil physique des patients : attentif, courtois, rapide et efficace</w:t>
      </w:r>
    </w:p>
    <w:p w:rsidR="00E1187A" w:rsidRPr="007B3632" w:rsidRDefault="00E1187A" w:rsidP="00E1187A">
      <w:pPr>
        <w:numPr>
          <w:ilvl w:val="0"/>
          <w:numId w:val="12"/>
        </w:numPr>
        <w:spacing w:after="0" w:line="240" w:lineRule="auto"/>
        <w:rPr>
          <w:iCs/>
          <w:sz w:val="24"/>
          <w:szCs w:val="24"/>
        </w:rPr>
      </w:pPr>
      <w:r w:rsidRPr="00BB3E1A">
        <w:rPr>
          <w:iCs/>
          <w:sz w:val="24"/>
          <w:szCs w:val="24"/>
        </w:rPr>
        <w:t xml:space="preserve">Il/ Elle  a en charge l’identification certaine </w:t>
      </w:r>
      <w:r w:rsidRPr="007B3632">
        <w:rPr>
          <w:iCs/>
          <w:sz w:val="24"/>
          <w:szCs w:val="24"/>
        </w:rPr>
        <w:t>du bon patient</w:t>
      </w:r>
    </w:p>
    <w:p w:rsidR="00E1187A" w:rsidRPr="007B3632" w:rsidRDefault="00E1187A" w:rsidP="00E1187A">
      <w:pPr>
        <w:numPr>
          <w:ilvl w:val="0"/>
          <w:numId w:val="12"/>
        </w:numPr>
        <w:spacing w:after="0" w:line="240" w:lineRule="auto"/>
        <w:rPr>
          <w:iCs/>
          <w:sz w:val="24"/>
          <w:szCs w:val="24"/>
        </w:rPr>
      </w:pPr>
      <w:r w:rsidRPr="00BB3E1A">
        <w:rPr>
          <w:iCs/>
          <w:sz w:val="24"/>
          <w:szCs w:val="24"/>
        </w:rPr>
        <w:t>Il/ Elle a en charge la récupération et l</w:t>
      </w:r>
      <w:r w:rsidRPr="007B3632">
        <w:rPr>
          <w:iCs/>
          <w:sz w:val="24"/>
          <w:szCs w:val="24"/>
        </w:rPr>
        <w:t>a fiabilité des données état civil</w:t>
      </w:r>
    </w:p>
    <w:p w:rsidR="00E1187A" w:rsidRPr="007B3632" w:rsidRDefault="00E1187A" w:rsidP="00E1187A">
      <w:pPr>
        <w:numPr>
          <w:ilvl w:val="0"/>
          <w:numId w:val="12"/>
        </w:numPr>
        <w:spacing w:after="0" w:line="240" w:lineRule="auto"/>
        <w:rPr>
          <w:iCs/>
          <w:sz w:val="24"/>
          <w:szCs w:val="24"/>
        </w:rPr>
      </w:pPr>
      <w:r w:rsidRPr="00BB3E1A">
        <w:rPr>
          <w:iCs/>
          <w:sz w:val="24"/>
          <w:szCs w:val="24"/>
        </w:rPr>
        <w:t>Il / Elle a en charge la récupération et l</w:t>
      </w:r>
      <w:r w:rsidRPr="007B3632">
        <w:rPr>
          <w:iCs/>
          <w:sz w:val="24"/>
          <w:szCs w:val="24"/>
        </w:rPr>
        <w:t>a fiabilité des débiteurs du séjour</w:t>
      </w:r>
    </w:p>
    <w:p w:rsidR="00E1187A" w:rsidRPr="007B3632" w:rsidRDefault="00E1187A" w:rsidP="00E1187A">
      <w:pPr>
        <w:numPr>
          <w:ilvl w:val="0"/>
          <w:numId w:val="12"/>
        </w:numPr>
        <w:spacing w:after="0" w:line="240" w:lineRule="auto"/>
        <w:rPr>
          <w:rFonts w:ascii="Times New Roman" w:hAnsi="Times New Roman"/>
          <w:iCs/>
          <w:color w:val="0000FF"/>
          <w:sz w:val="24"/>
          <w:szCs w:val="24"/>
        </w:rPr>
      </w:pPr>
      <w:r w:rsidRPr="00BB3E1A">
        <w:rPr>
          <w:iCs/>
          <w:sz w:val="24"/>
          <w:szCs w:val="24"/>
        </w:rPr>
        <w:t xml:space="preserve">Il / Elle a en charge </w:t>
      </w:r>
      <w:r w:rsidRPr="007B3632">
        <w:rPr>
          <w:iCs/>
          <w:sz w:val="24"/>
          <w:szCs w:val="24"/>
        </w:rPr>
        <w:t>l'imputation dans la bonne structure</w:t>
      </w:r>
      <w:r w:rsidRPr="00BB3E1A">
        <w:rPr>
          <w:iCs/>
          <w:sz w:val="24"/>
          <w:szCs w:val="24"/>
        </w:rPr>
        <w:t xml:space="preserve"> de soins</w:t>
      </w:r>
    </w:p>
    <w:p w:rsidR="00E1187A" w:rsidRPr="007B3632" w:rsidRDefault="00E1187A" w:rsidP="00E1187A">
      <w:pPr>
        <w:spacing w:after="0" w:line="240" w:lineRule="auto"/>
        <w:rPr>
          <w:rFonts w:ascii="Times New Roman" w:hAnsi="Times New Roman"/>
          <w:iCs/>
          <w:color w:val="0000FF"/>
          <w:sz w:val="24"/>
          <w:szCs w:val="24"/>
        </w:rPr>
      </w:pPr>
    </w:p>
    <w:p w:rsidR="00E1187A" w:rsidRPr="00A126C3" w:rsidRDefault="00E1187A" w:rsidP="00E1187A">
      <w:pPr>
        <w:spacing w:after="0" w:line="240" w:lineRule="auto"/>
        <w:rPr>
          <w:rFonts w:cs="Arial"/>
          <w:b/>
          <w:color w:val="525252"/>
          <w:sz w:val="28"/>
          <w:szCs w:val="28"/>
          <w:u w:val="single"/>
        </w:rPr>
      </w:pPr>
      <w:r w:rsidRPr="00A126C3">
        <w:rPr>
          <w:rFonts w:cs="Arial"/>
          <w:b/>
          <w:color w:val="525252"/>
          <w:sz w:val="28"/>
          <w:szCs w:val="28"/>
          <w:u w:val="single"/>
        </w:rPr>
        <w:t>Mission 2 : Gestion et facturation du dossier Patient</w:t>
      </w:r>
    </w:p>
    <w:p w:rsidR="00E1187A" w:rsidRPr="00A126C3" w:rsidRDefault="00E1187A" w:rsidP="00E1187A">
      <w:pPr>
        <w:numPr>
          <w:ilvl w:val="0"/>
          <w:numId w:val="13"/>
        </w:numPr>
        <w:spacing w:after="0" w:line="240" w:lineRule="auto"/>
        <w:ind w:left="1134" w:hanging="425"/>
        <w:rPr>
          <w:rFonts w:ascii="Times New Roman" w:hAnsi="Times New Roman"/>
          <w:iCs/>
          <w:color w:val="525252"/>
          <w:sz w:val="24"/>
          <w:szCs w:val="24"/>
        </w:rPr>
      </w:pPr>
      <w:r w:rsidRPr="00A126C3">
        <w:rPr>
          <w:rFonts w:ascii="Times New Roman" w:hAnsi="Times New Roman"/>
          <w:iCs/>
          <w:color w:val="525252"/>
          <w:sz w:val="24"/>
          <w:szCs w:val="24"/>
        </w:rPr>
        <w:t>Il / Elle déclenche les prises en charges et assure le suivi et sa bonne application</w:t>
      </w:r>
    </w:p>
    <w:p w:rsidR="00E1187A" w:rsidRPr="00A126C3" w:rsidRDefault="00E1187A" w:rsidP="00E1187A">
      <w:pPr>
        <w:numPr>
          <w:ilvl w:val="0"/>
          <w:numId w:val="13"/>
        </w:numPr>
        <w:spacing w:after="0" w:line="240" w:lineRule="auto"/>
        <w:ind w:left="1134" w:hanging="425"/>
        <w:rPr>
          <w:rFonts w:ascii="Times New Roman" w:hAnsi="Times New Roman"/>
          <w:iCs/>
          <w:color w:val="525252"/>
          <w:sz w:val="24"/>
          <w:szCs w:val="24"/>
        </w:rPr>
      </w:pPr>
      <w:r w:rsidRPr="00A126C3">
        <w:rPr>
          <w:rFonts w:ascii="Times New Roman" w:hAnsi="Times New Roman"/>
          <w:iCs/>
          <w:color w:val="525252"/>
          <w:sz w:val="24"/>
          <w:szCs w:val="24"/>
        </w:rPr>
        <w:t xml:space="preserve">Il / Elle assure la facturation exhaustive de l'activité hospitalière </w:t>
      </w:r>
    </w:p>
    <w:p w:rsidR="00E1187A" w:rsidRPr="00A126C3" w:rsidRDefault="00E1187A" w:rsidP="00E1187A">
      <w:pPr>
        <w:numPr>
          <w:ilvl w:val="0"/>
          <w:numId w:val="13"/>
        </w:numPr>
        <w:spacing w:after="0" w:line="240" w:lineRule="auto"/>
        <w:ind w:left="1134" w:hanging="425"/>
        <w:rPr>
          <w:rFonts w:ascii="Times New Roman" w:hAnsi="Times New Roman"/>
          <w:iCs/>
          <w:color w:val="525252"/>
          <w:sz w:val="24"/>
          <w:szCs w:val="24"/>
        </w:rPr>
      </w:pPr>
      <w:r w:rsidRPr="00A126C3">
        <w:rPr>
          <w:rFonts w:ascii="Times New Roman" w:hAnsi="Times New Roman"/>
          <w:iCs/>
          <w:color w:val="525252"/>
          <w:sz w:val="24"/>
          <w:szCs w:val="24"/>
        </w:rPr>
        <w:t>Il / Elle assure la facturation du dossier patient dans  les délais impartis</w:t>
      </w:r>
    </w:p>
    <w:p w:rsidR="00E1187A" w:rsidRPr="00A126C3" w:rsidRDefault="00E1187A" w:rsidP="00E1187A">
      <w:pPr>
        <w:numPr>
          <w:ilvl w:val="0"/>
          <w:numId w:val="13"/>
        </w:numPr>
        <w:spacing w:after="0" w:line="240" w:lineRule="auto"/>
        <w:ind w:left="1134" w:hanging="425"/>
        <w:rPr>
          <w:rFonts w:ascii="Times New Roman" w:hAnsi="Times New Roman"/>
          <w:iCs/>
          <w:color w:val="525252"/>
          <w:sz w:val="24"/>
          <w:szCs w:val="24"/>
        </w:rPr>
      </w:pPr>
      <w:r w:rsidRPr="00A126C3">
        <w:rPr>
          <w:rFonts w:ascii="Times New Roman" w:hAnsi="Times New Roman"/>
          <w:iCs/>
          <w:color w:val="525252"/>
          <w:sz w:val="24"/>
          <w:szCs w:val="24"/>
        </w:rPr>
        <w:t>Il / Elle assure la gestion et la facturation des chambres particulières</w:t>
      </w:r>
    </w:p>
    <w:p w:rsidR="00E1187A" w:rsidRDefault="00E1187A" w:rsidP="00E1187A">
      <w:pPr>
        <w:numPr>
          <w:ilvl w:val="0"/>
          <w:numId w:val="13"/>
        </w:numPr>
        <w:spacing w:after="0" w:line="240" w:lineRule="auto"/>
        <w:ind w:left="1134" w:hanging="425"/>
        <w:rPr>
          <w:rFonts w:ascii="Times New Roman" w:hAnsi="Times New Roman"/>
          <w:iCs/>
          <w:color w:val="525252"/>
          <w:sz w:val="24"/>
          <w:szCs w:val="24"/>
        </w:rPr>
      </w:pPr>
      <w:r w:rsidRPr="00A126C3">
        <w:rPr>
          <w:rFonts w:ascii="Times New Roman" w:hAnsi="Times New Roman"/>
          <w:iCs/>
          <w:color w:val="525252"/>
          <w:sz w:val="24"/>
          <w:szCs w:val="24"/>
        </w:rPr>
        <w:t>Il / Elle assure l’encaissement de l’activité hospitalière.</w:t>
      </w:r>
    </w:p>
    <w:p w:rsidR="00E1187A" w:rsidRDefault="00E1187A" w:rsidP="00E1187A">
      <w:pPr>
        <w:spacing w:after="0" w:line="240" w:lineRule="auto"/>
        <w:rPr>
          <w:rFonts w:ascii="Times New Roman" w:hAnsi="Times New Roman"/>
          <w:iCs/>
          <w:color w:val="525252"/>
          <w:sz w:val="24"/>
          <w:szCs w:val="24"/>
        </w:rPr>
      </w:pPr>
    </w:p>
    <w:p w:rsidR="00E1187A" w:rsidRDefault="00E1187A" w:rsidP="00E1187A">
      <w:pPr>
        <w:spacing w:after="0" w:line="240" w:lineRule="auto"/>
        <w:rPr>
          <w:rFonts w:ascii="Times New Roman" w:hAnsi="Times New Roman"/>
          <w:iCs/>
          <w:color w:val="525252"/>
          <w:sz w:val="24"/>
          <w:szCs w:val="24"/>
        </w:rPr>
      </w:pPr>
    </w:p>
    <w:p w:rsidR="00E1187A" w:rsidRPr="00A126C3" w:rsidRDefault="00E1187A" w:rsidP="00E1187A">
      <w:pPr>
        <w:spacing w:after="0" w:line="240" w:lineRule="auto"/>
        <w:rPr>
          <w:rFonts w:ascii="Times New Roman" w:hAnsi="Times New Roman"/>
          <w:iCs/>
          <w:color w:val="525252"/>
          <w:sz w:val="24"/>
          <w:szCs w:val="24"/>
        </w:rPr>
      </w:pPr>
    </w:p>
    <w:p w:rsidR="00E1187A" w:rsidRPr="00E1187A" w:rsidRDefault="00E1187A" w:rsidP="00E1187A">
      <w:pPr>
        <w:spacing w:after="0" w:line="240" w:lineRule="auto"/>
        <w:ind w:left="426" w:hanging="426"/>
        <w:rPr>
          <w:rFonts w:ascii="Times New Roman" w:hAnsi="Times New Roman"/>
          <w:b/>
          <w:iCs/>
          <w:color w:val="365F91" w:themeColor="accent1" w:themeShade="BF"/>
          <w:sz w:val="24"/>
          <w:szCs w:val="24"/>
          <w:u w:val="single"/>
        </w:rPr>
      </w:pPr>
      <w:r w:rsidRPr="00E1187A">
        <w:rPr>
          <w:rFonts w:cs="Arial"/>
          <w:b/>
          <w:color w:val="365F91" w:themeColor="accent1" w:themeShade="BF"/>
          <w:sz w:val="32"/>
          <w:szCs w:val="32"/>
          <w:u w:val="single"/>
        </w:rPr>
        <w:lastRenderedPageBreak/>
        <w:t>I</w:t>
      </w:r>
      <w:r w:rsidRPr="00E1187A">
        <w:rPr>
          <w:rFonts w:cs="Arial"/>
          <w:b/>
          <w:color w:val="365F91" w:themeColor="accent1" w:themeShade="BF"/>
          <w:sz w:val="32"/>
          <w:szCs w:val="32"/>
          <w:u w:val="single"/>
        </w:rPr>
        <w:t>ntérêts-Difficultés du poste</w:t>
      </w:r>
      <w:r w:rsidRPr="00E1187A">
        <w:rPr>
          <w:rFonts w:ascii="Times New Roman" w:hAnsi="Times New Roman"/>
          <w:b/>
          <w:iCs/>
          <w:color w:val="365F91" w:themeColor="accent1" w:themeShade="BF"/>
          <w:sz w:val="24"/>
          <w:szCs w:val="24"/>
          <w:u w:val="single"/>
        </w:rPr>
        <w:t xml:space="preserve"> </w:t>
      </w:r>
    </w:p>
    <w:p w:rsidR="00E1187A" w:rsidRPr="00E1187A" w:rsidRDefault="00E1187A" w:rsidP="00E1187A">
      <w:pPr>
        <w:spacing w:after="0" w:line="240" w:lineRule="auto"/>
        <w:ind w:left="426" w:hanging="426"/>
        <w:rPr>
          <w:rFonts w:ascii="Times New Roman" w:hAnsi="Times New Roman"/>
          <w:iCs/>
          <w:sz w:val="24"/>
          <w:szCs w:val="24"/>
        </w:rPr>
      </w:pPr>
    </w:p>
    <w:p w:rsidR="00E1187A" w:rsidRPr="00A126C3" w:rsidRDefault="00E1187A" w:rsidP="00E1187A">
      <w:pPr>
        <w:numPr>
          <w:ilvl w:val="0"/>
          <w:numId w:val="14"/>
        </w:numPr>
        <w:spacing w:after="0" w:line="240" w:lineRule="auto"/>
        <w:ind w:left="426" w:firstLine="0"/>
        <w:rPr>
          <w:rFonts w:ascii="Times New Roman" w:hAnsi="Times New Roman"/>
          <w:b/>
          <w:iCs/>
          <w:color w:val="525252"/>
          <w:sz w:val="24"/>
          <w:szCs w:val="24"/>
          <w:u w:val="single"/>
        </w:rPr>
      </w:pPr>
      <w:r w:rsidRPr="00A126C3">
        <w:rPr>
          <w:rFonts w:ascii="Times New Roman" w:hAnsi="Times New Roman"/>
          <w:iCs/>
          <w:color w:val="525252"/>
          <w:sz w:val="24"/>
          <w:szCs w:val="24"/>
        </w:rPr>
        <w:t>Contact important avec la patientèle</w:t>
      </w:r>
    </w:p>
    <w:p w:rsidR="00E1187A" w:rsidRPr="00A126C3" w:rsidRDefault="00E1187A" w:rsidP="00E1187A">
      <w:pPr>
        <w:numPr>
          <w:ilvl w:val="0"/>
          <w:numId w:val="14"/>
        </w:numPr>
        <w:spacing w:after="0" w:line="240" w:lineRule="auto"/>
        <w:ind w:left="426" w:firstLine="0"/>
        <w:rPr>
          <w:rFonts w:ascii="Times New Roman" w:hAnsi="Times New Roman"/>
          <w:b/>
          <w:iCs/>
          <w:color w:val="525252"/>
          <w:sz w:val="24"/>
          <w:szCs w:val="24"/>
          <w:u w:val="single"/>
        </w:rPr>
      </w:pPr>
      <w:r w:rsidRPr="00A126C3">
        <w:rPr>
          <w:rFonts w:ascii="Times New Roman" w:hAnsi="Times New Roman"/>
          <w:iCs/>
          <w:color w:val="525252"/>
          <w:sz w:val="24"/>
          <w:szCs w:val="24"/>
        </w:rPr>
        <w:t>Contact important avec le corps médical</w:t>
      </w:r>
    </w:p>
    <w:p w:rsidR="00E1187A" w:rsidRPr="004B0B75" w:rsidRDefault="00E1187A" w:rsidP="00E1187A">
      <w:pPr>
        <w:numPr>
          <w:ilvl w:val="0"/>
          <w:numId w:val="14"/>
        </w:numPr>
        <w:spacing w:after="0" w:line="240" w:lineRule="auto"/>
        <w:ind w:left="426" w:firstLine="0"/>
        <w:rPr>
          <w:rFonts w:cs="Arial"/>
          <w:b/>
          <w:color w:val="FFFFFF"/>
          <w:sz w:val="32"/>
          <w:szCs w:val="32"/>
          <w:u w:val="single"/>
        </w:rPr>
      </w:pPr>
      <w:r w:rsidRPr="00A126C3">
        <w:rPr>
          <w:rFonts w:ascii="Times New Roman" w:hAnsi="Times New Roman"/>
          <w:iCs/>
          <w:color w:val="525252"/>
          <w:sz w:val="24"/>
          <w:szCs w:val="24"/>
        </w:rPr>
        <w:t>Obligation de résultat</w:t>
      </w:r>
    </w:p>
    <w:p w:rsidR="00E1187A" w:rsidRDefault="00E1187A" w:rsidP="00E1187A">
      <w:pPr>
        <w:numPr>
          <w:ilvl w:val="0"/>
          <w:numId w:val="11"/>
        </w:numPr>
        <w:spacing w:after="120"/>
        <w:ind w:left="426" w:firstLine="0"/>
        <w:contextualSpacing/>
        <w:rPr>
          <w:rFonts w:cs="Arial"/>
        </w:rPr>
      </w:pPr>
      <w:r w:rsidRPr="00B60589">
        <w:rPr>
          <w:rFonts w:cs="Arial"/>
        </w:rPr>
        <w:t>Multitudes de données à exploiter</w:t>
      </w:r>
    </w:p>
    <w:p w:rsidR="00E1187A" w:rsidRPr="00B60589" w:rsidRDefault="00E1187A" w:rsidP="00E1187A">
      <w:pPr>
        <w:spacing w:after="120"/>
        <w:ind w:left="714"/>
        <w:contextualSpacing/>
        <w:rPr>
          <w:rFonts w:cs="Arial"/>
        </w:rPr>
      </w:pPr>
    </w:p>
    <w:p w:rsidR="00E1187A" w:rsidRPr="00E1187A" w:rsidRDefault="00E1187A" w:rsidP="00E1187A">
      <w:pPr>
        <w:rPr>
          <w:rFonts w:cs="Arial"/>
          <w:b/>
          <w:color w:val="365F91" w:themeColor="accent1" w:themeShade="BF"/>
          <w:sz w:val="32"/>
          <w:szCs w:val="32"/>
          <w:u w:val="single"/>
        </w:rPr>
      </w:pPr>
      <w:r w:rsidRPr="00E1187A">
        <w:rPr>
          <w:rFonts w:cs="Arial"/>
          <w:b/>
          <w:color w:val="365F91" w:themeColor="accent1" w:themeShade="BF"/>
          <w:sz w:val="32"/>
          <w:szCs w:val="32"/>
          <w:u w:val="single"/>
        </w:rPr>
        <w:t>APTITUDES</w:t>
      </w:r>
    </w:p>
    <w:p w:rsidR="00E1187A" w:rsidRDefault="00E1187A" w:rsidP="00E1187A">
      <w:pPr>
        <w:ind w:left="720" w:hanging="720"/>
        <w:rPr>
          <w:rFonts w:cs="Arial"/>
          <w:iCs/>
          <w:u w:val="single"/>
        </w:rPr>
      </w:pPr>
      <w:r w:rsidRPr="00B60589">
        <w:rPr>
          <w:rFonts w:cs="Arial"/>
          <w:iCs/>
          <w:u w:val="single"/>
        </w:rPr>
        <w:t>SAVOIR-FAIRE :</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Capacités d’accueil: application des règles de bonnes pratiques d’accueil</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 xml:space="preserve">Maîtrise de la structure du Centre Hospitalier (UF, Services, </w:t>
      </w:r>
      <w:proofErr w:type="spellStart"/>
      <w:r w:rsidRPr="00A126C3">
        <w:rPr>
          <w:rFonts w:ascii="Times New Roman" w:hAnsi="Times New Roman"/>
          <w:color w:val="525252"/>
          <w:sz w:val="24"/>
          <w:szCs w:val="24"/>
        </w:rPr>
        <w:t>Etages</w:t>
      </w:r>
      <w:proofErr w:type="spellEnd"/>
      <w:r w:rsidRPr="00A126C3">
        <w:rPr>
          <w:rFonts w:ascii="Times New Roman" w:hAnsi="Times New Roman"/>
          <w:color w:val="525252"/>
          <w:sz w:val="24"/>
          <w:szCs w:val="24"/>
        </w:rPr>
        <w:t xml:space="preserve"> …)</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Maîtrise et mise en application des règles d'</w:t>
      </w:r>
      <w:proofErr w:type="spellStart"/>
      <w:r w:rsidRPr="00A126C3">
        <w:rPr>
          <w:rFonts w:ascii="Times New Roman" w:hAnsi="Times New Roman"/>
          <w:color w:val="525252"/>
          <w:sz w:val="24"/>
          <w:szCs w:val="24"/>
        </w:rPr>
        <w:t>identito</w:t>
      </w:r>
      <w:proofErr w:type="spellEnd"/>
      <w:r w:rsidRPr="00A126C3">
        <w:rPr>
          <w:rFonts w:ascii="Times New Roman" w:hAnsi="Times New Roman"/>
          <w:color w:val="525252"/>
          <w:sz w:val="24"/>
          <w:szCs w:val="24"/>
        </w:rPr>
        <w:t>-vigilance</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Maîtrise des règles d’admission dans le dossier informatisé patient : via les documents nécessaires, les éléments à vérifier, les assurances complémentaires, via les outils internet  de l’assurance maladie obligatoire, via les différents régimes d’AMO, via les patients en ALD, ….</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Maîtrise des règles de facturation de la sécurité sociale</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Maîtrise des termes spécifiques à la facturation hospitalière</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Connaissance de l'impact de l'affection longue durée sur la facturation</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Compréhension complète d'un retour de prise en charge hospitalière par une mutuelle afin de le  traduire en conséquence dans le système d’informations</w:t>
      </w:r>
    </w:p>
    <w:p w:rsidR="00E1187A" w:rsidRPr="00A126C3" w:rsidRDefault="00E1187A" w:rsidP="00E1187A">
      <w:pPr>
        <w:numPr>
          <w:ilvl w:val="0"/>
          <w:numId w:val="16"/>
        </w:numPr>
        <w:spacing w:after="0" w:line="240" w:lineRule="auto"/>
        <w:ind w:left="709" w:hanging="283"/>
        <w:rPr>
          <w:rFonts w:ascii="Times New Roman" w:hAnsi="Times New Roman"/>
          <w:color w:val="525252"/>
          <w:sz w:val="24"/>
          <w:szCs w:val="24"/>
        </w:rPr>
      </w:pPr>
      <w:r w:rsidRPr="00A126C3">
        <w:rPr>
          <w:rFonts w:ascii="Times New Roman" w:hAnsi="Times New Roman"/>
          <w:color w:val="525252"/>
          <w:sz w:val="24"/>
          <w:szCs w:val="24"/>
        </w:rPr>
        <w:t>Connaissance de la codification des actes (CCAM ou NGAP) et de leur incidence sur la facturation</w:t>
      </w:r>
    </w:p>
    <w:p w:rsidR="00E1187A" w:rsidRPr="00A126C3" w:rsidRDefault="00E1187A" w:rsidP="00E1187A">
      <w:pPr>
        <w:numPr>
          <w:ilvl w:val="0"/>
          <w:numId w:val="15"/>
        </w:numPr>
        <w:spacing w:after="0" w:line="240" w:lineRule="auto"/>
        <w:rPr>
          <w:rFonts w:ascii="Times New Roman" w:hAnsi="Times New Roman"/>
          <w:color w:val="525252"/>
          <w:sz w:val="24"/>
          <w:szCs w:val="24"/>
        </w:rPr>
      </w:pPr>
      <w:r w:rsidRPr="00A126C3">
        <w:rPr>
          <w:rFonts w:ascii="Times New Roman" w:hAnsi="Times New Roman"/>
          <w:color w:val="525252"/>
          <w:sz w:val="24"/>
          <w:szCs w:val="24"/>
        </w:rPr>
        <w:t xml:space="preserve">Savoir déterminer les séjours nécessitant un contrôle du DIM avant facturation (Dialyse, Réanimation, PIE </w:t>
      </w:r>
      <w:proofErr w:type="spellStart"/>
      <w:r w:rsidRPr="00A126C3">
        <w:rPr>
          <w:rFonts w:ascii="Times New Roman" w:hAnsi="Times New Roman"/>
          <w:color w:val="525252"/>
          <w:sz w:val="24"/>
          <w:szCs w:val="24"/>
        </w:rPr>
        <w:t>coro</w:t>
      </w:r>
      <w:proofErr w:type="spellEnd"/>
      <w:r w:rsidRPr="00A126C3">
        <w:rPr>
          <w:rFonts w:ascii="Times New Roman" w:hAnsi="Times New Roman"/>
          <w:color w:val="525252"/>
          <w:sz w:val="24"/>
          <w:szCs w:val="24"/>
        </w:rPr>
        <w:t xml:space="preserve"> ...) </w:t>
      </w:r>
    </w:p>
    <w:p w:rsidR="00E1187A" w:rsidRPr="00A126C3" w:rsidRDefault="00E1187A" w:rsidP="00E1187A">
      <w:pPr>
        <w:numPr>
          <w:ilvl w:val="0"/>
          <w:numId w:val="15"/>
        </w:numPr>
        <w:spacing w:after="0" w:line="240" w:lineRule="auto"/>
        <w:rPr>
          <w:rFonts w:ascii="Times New Roman" w:hAnsi="Times New Roman"/>
          <w:color w:val="525252"/>
          <w:sz w:val="24"/>
          <w:szCs w:val="24"/>
        </w:rPr>
      </w:pPr>
      <w:r w:rsidRPr="00A126C3">
        <w:rPr>
          <w:rFonts w:ascii="Times New Roman" w:hAnsi="Times New Roman"/>
          <w:color w:val="525252"/>
          <w:sz w:val="24"/>
          <w:szCs w:val="24"/>
        </w:rPr>
        <w:t xml:space="preserve">Savoir appliquer  et respecter en permanence les procédures  </w:t>
      </w:r>
    </w:p>
    <w:p w:rsidR="00E1187A" w:rsidRPr="00A126C3" w:rsidRDefault="00E1187A" w:rsidP="00E1187A">
      <w:pPr>
        <w:spacing w:after="0" w:line="240" w:lineRule="auto"/>
        <w:rPr>
          <w:rFonts w:ascii="Times New Roman" w:hAnsi="Times New Roman"/>
          <w:color w:val="525252"/>
          <w:sz w:val="24"/>
          <w:szCs w:val="24"/>
        </w:rPr>
      </w:pPr>
    </w:p>
    <w:p w:rsidR="00E1187A" w:rsidRDefault="00E1187A" w:rsidP="00E1187A">
      <w:pPr>
        <w:spacing w:after="120"/>
        <w:ind w:left="720"/>
        <w:contextualSpacing/>
        <w:rPr>
          <w:rFonts w:cs="Arial"/>
          <w:iCs/>
          <w:u w:val="single"/>
        </w:rPr>
      </w:pPr>
      <w:r w:rsidRPr="00B60589">
        <w:rPr>
          <w:rFonts w:cs="Arial"/>
          <w:iCs/>
          <w:u w:val="single"/>
        </w:rPr>
        <w:t>SAVOIR- ETRE :</w:t>
      </w:r>
    </w:p>
    <w:p w:rsidR="00E1187A" w:rsidRPr="00B60589" w:rsidRDefault="00E1187A" w:rsidP="00E1187A">
      <w:pPr>
        <w:numPr>
          <w:ilvl w:val="0"/>
          <w:numId w:val="11"/>
        </w:numPr>
        <w:spacing w:after="120"/>
        <w:contextualSpacing/>
        <w:rPr>
          <w:rFonts w:cs="Arial"/>
          <w:iCs/>
        </w:rPr>
      </w:pPr>
      <w:r w:rsidRPr="00B60589">
        <w:rPr>
          <w:rFonts w:cs="Arial"/>
          <w:iCs/>
        </w:rPr>
        <w:t>Adaptation</w:t>
      </w:r>
    </w:p>
    <w:p w:rsidR="00E1187A" w:rsidRPr="00B60589" w:rsidRDefault="00E1187A" w:rsidP="00E1187A">
      <w:pPr>
        <w:numPr>
          <w:ilvl w:val="0"/>
          <w:numId w:val="11"/>
        </w:numPr>
        <w:spacing w:after="120"/>
        <w:contextualSpacing/>
        <w:rPr>
          <w:rFonts w:cs="Arial"/>
          <w:iCs/>
        </w:rPr>
      </w:pPr>
      <w:r w:rsidRPr="00B60589">
        <w:rPr>
          <w:rFonts w:cs="Arial"/>
          <w:iCs/>
        </w:rPr>
        <w:t>Rigueur</w:t>
      </w:r>
    </w:p>
    <w:p w:rsidR="00E1187A" w:rsidRPr="00B60589" w:rsidRDefault="00E1187A" w:rsidP="00E1187A">
      <w:pPr>
        <w:numPr>
          <w:ilvl w:val="0"/>
          <w:numId w:val="11"/>
        </w:numPr>
        <w:spacing w:after="120"/>
        <w:contextualSpacing/>
        <w:rPr>
          <w:rFonts w:cs="Arial"/>
          <w:iCs/>
        </w:rPr>
      </w:pPr>
      <w:r w:rsidRPr="00B60589">
        <w:rPr>
          <w:rFonts w:cs="Arial"/>
          <w:iCs/>
        </w:rPr>
        <w:t>Autonomie</w:t>
      </w:r>
    </w:p>
    <w:p w:rsidR="00E1187A" w:rsidRPr="00B60589" w:rsidRDefault="00E1187A" w:rsidP="00E1187A">
      <w:pPr>
        <w:numPr>
          <w:ilvl w:val="0"/>
          <w:numId w:val="11"/>
        </w:numPr>
        <w:spacing w:after="120"/>
        <w:contextualSpacing/>
        <w:rPr>
          <w:rFonts w:cs="Arial"/>
          <w:iCs/>
        </w:rPr>
      </w:pPr>
      <w:r w:rsidRPr="00B60589">
        <w:rPr>
          <w:rFonts w:cs="Arial"/>
          <w:iCs/>
        </w:rPr>
        <w:t>Polyvalence</w:t>
      </w:r>
    </w:p>
    <w:p w:rsidR="00E1187A" w:rsidRPr="00B60589" w:rsidRDefault="00E1187A" w:rsidP="00E1187A">
      <w:pPr>
        <w:numPr>
          <w:ilvl w:val="0"/>
          <w:numId w:val="11"/>
        </w:numPr>
        <w:spacing w:after="120"/>
        <w:contextualSpacing/>
        <w:rPr>
          <w:rFonts w:cs="Arial"/>
          <w:iCs/>
        </w:rPr>
      </w:pPr>
      <w:r w:rsidRPr="00B60589">
        <w:rPr>
          <w:rFonts w:cs="Arial"/>
          <w:iCs/>
        </w:rPr>
        <w:t>Esprit d’équipe</w:t>
      </w:r>
    </w:p>
    <w:p w:rsidR="00E1187A" w:rsidRPr="00B60589" w:rsidRDefault="00E1187A" w:rsidP="00E1187A">
      <w:pPr>
        <w:numPr>
          <w:ilvl w:val="0"/>
          <w:numId w:val="11"/>
        </w:numPr>
        <w:spacing w:after="120"/>
        <w:contextualSpacing/>
        <w:rPr>
          <w:rFonts w:cs="Arial"/>
          <w:iCs/>
        </w:rPr>
      </w:pPr>
      <w:r w:rsidRPr="00B60589">
        <w:rPr>
          <w:rFonts w:cs="Arial"/>
          <w:iCs/>
        </w:rPr>
        <w:t>Sens de la communication</w:t>
      </w:r>
    </w:p>
    <w:p w:rsidR="00E1187A" w:rsidRPr="00B60589" w:rsidRDefault="00E1187A" w:rsidP="00E1187A">
      <w:pPr>
        <w:numPr>
          <w:ilvl w:val="0"/>
          <w:numId w:val="11"/>
        </w:numPr>
        <w:spacing w:after="120"/>
        <w:contextualSpacing/>
        <w:rPr>
          <w:rFonts w:cs="Arial"/>
          <w:iCs/>
        </w:rPr>
      </w:pPr>
      <w:r w:rsidRPr="00B60589">
        <w:rPr>
          <w:rFonts w:cs="Arial"/>
          <w:iCs/>
        </w:rPr>
        <w:t>Disponibilité</w:t>
      </w:r>
    </w:p>
    <w:p w:rsidR="00E1187A" w:rsidRDefault="00E1187A" w:rsidP="00E1187A">
      <w:pPr>
        <w:numPr>
          <w:ilvl w:val="0"/>
          <w:numId w:val="11"/>
        </w:numPr>
        <w:spacing w:after="120"/>
        <w:contextualSpacing/>
        <w:rPr>
          <w:rFonts w:cs="Arial"/>
          <w:iCs/>
        </w:rPr>
      </w:pPr>
      <w:r w:rsidRPr="00B60589">
        <w:rPr>
          <w:rFonts w:cs="Arial"/>
          <w:iCs/>
        </w:rPr>
        <w:t>Confidentialité</w:t>
      </w:r>
    </w:p>
    <w:p w:rsidR="00E1187A" w:rsidRPr="00B60589" w:rsidRDefault="00E1187A" w:rsidP="00E1187A">
      <w:pPr>
        <w:spacing w:after="120"/>
        <w:ind w:left="720"/>
        <w:contextualSpacing/>
        <w:rPr>
          <w:rFonts w:cs="Arial"/>
          <w:iCs/>
        </w:rPr>
      </w:pPr>
    </w:p>
    <w:p w:rsidR="00E1187A" w:rsidRPr="00E1187A" w:rsidRDefault="00E1187A" w:rsidP="00E1187A">
      <w:pPr>
        <w:spacing w:after="0" w:line="240" w:lineRule="auto"/>
        <w:ind w:firstLine="426"/>
        <w:rPr>
          <w:rFonts w:cs="Arial"/>
          <w:b/>
          <w:bCs/>
          <w:color w:val="365F91" w:themeColor="accent1" w:themeShade="BF"/>
          <w:sz w:val="32"/>
          <w:u w:val="single"/>
        </w:rPr>
      </w:pPr>
      <w:r w:rsidRPr="00E1187A">
        <w:rPr>
          <w:rFonts w:cs="Arial"/>
          <w:b/>
          <w:bCs/>
          <w:color w:val="365F91" w:themeColor="accent1" w:themeShade="BF"/>
          <w:sz w:val="32"/>
          <w:u w:val="single"/>
        </w:rPr>
        <w:t>RATTACHEMENT FONCTIONNEL </w:t>
      </w:r>
    </w:p>
    <w:p w:rsidR="00E1187A" w:rsidRDefault="00E1187A" w:rsidP="00E1187A">
      <w:pPr>
        <w:spacing w:after="0" w:line="240" w:lineRule="auto"/>
        <w:rPr>
          <w:rFonts w:cs="Arial"/>
        </w:rPr>
      </w:pPr>
      <w:r w:rsidRPr="00B60589">
        <w:rPr>
          <w:rFonts w:cs="Arial"/>
        </w:rPr>
        <w:t>Responsable Gestion Patients</w:t>
      </w:r>
      <w:r>
        <w:rPr>
          <w:rFonts w:cs="Arial"/>
        </w:rPr>
        <w:t xml:space="preserve">, </w:t>
      </w:r>
      <w:r w:rsidRPr="00B60589">
        <w:rPr>
          <w:rFonts w:cs="Arial"/>
        </w:rPr>
        <w:t>Direction de la Performance</w:t>
      </w:r>
    </w:p>
    <w:p w:rsidR="00E1187A" w:rsidRPr="00E1187A" w:rsidRDefault="00E1187A" w:rsidP="00E1187A">
      <w:pPr>
        <w:spacing w:after="0" w:line="240" w:lineRule="auto"/>
        <w:rPr>
          <w:rFonts w:cs="Arial"/>
          <w:color w:val="365F91" w:themeColor="accent1" w:themeShade="BF"/>
        </w:rPr>
      </w:pPr>
    </w:p>
    <w:p w:rsidR="00E1187A" w:rsidRPr="00E1187A" w:rsidRDefault="00E1187A" w:rsidP="00E1187A">
      <w:pPr>
        <w:spacing w:after="0" w:line="240" w:lineRule="auto"/>
        <w:ind w:firstLine="426"/>
        <w:rPr>
          <w:rFonts w:cs="Arial"/>
          <w:b/>
          <w:bCs/>
          <w:color w:val="365F91" w:themeColor="accent1" w:themeShade="BF"/>
          <w:sz w:val="32"/>
          <w:u w:val="single"/>
        </w:rPr>
      </w:pPr>
      <w:r w:rsidRPr="00E1187A">
        <w:rPr>
          <w:rFonts w:cs="Arial"/>
          <w:b/>
          <w:bCs/>
          <w:color w:val="365F91" w:themeColor="accent1" w:themeShade="BF"/>
          <w:sz w:val="32"/>
          <w:u w:val="single"/>
        </w:rPr>
        <w:t>SECTEUR D’ACTIVITE</w:t>
      </w:r>
    </w:p>
    <w:p w:rsidR="00E1187A" w:rsidRDefault="00E1187A" w:rsidP="00E1187A">
      <w:pPr>
        <w:spacing w:after="0" w:line="240" w:lineRule="auto"/>
        <w:rPr>
          <w:rFonts w:cs="Arial"/>
        </w:rPr>
      </w:pPr>
      <w:r w:rsidRPr="00B60589">
        <w:rPr>
          <w:rFonts w:cs="Arial"/>
        </w:rPr>
        <w:t>L’ensemble des Recettes</w:t>
      </w:r>
      <w:r>
        <w:rPr>
          <w:rFonts w:cs="Arial"/>
        </w:rPr>
        <w:t xml:space="preserve"> liées à l’Assurance Maladie et aux produits d’hospitalisation</w:t>
      </w:r>
    </w:p>
    <w:p w:rsidR="00E1187A" w:rsidRPr="00B60589" w:rsidRDefault="00E1187A" w:rsidP="00E1187A">
      <w:pPr>
        <w:spacing w:after="0" w:line="240" w:lineRule="auto"/>
        <w:rPr>
          <w:rFonts w:cs="Arial"/>
        </w:rPr>
      </w:pPr>
    </w:p>
    <w:p w:rsidR="00E1187A" w:rsidRPr="00E1187A" w:rsidRDefault="00E1187A" w:rsidP="00E1187A">
      <w:pPr>
        <w:spacing w:after="0" w:line="240" w:lineRule="auto"/>
        <w:ind w:firstLine="426"/>
        <w:rPr>
          <w:rFonts w:cs="Arial"/>
          <w:b/>
          <w:color w:val="365F91" w:themeColor="accent1" w:themeShade="BF"/>
          <w:sz w:val="32"/>
          <w:szCs w:val="32"/>
          <w:u w:val="single"/>
        </w:rPr>
      </w:pPr>
      <w:r w:rsidRPr="00E1187A">
        <w:rPr>
          <w:rFonts w:cs="Arial"/>
          <w:b/>
          <w:color w:val="365F91" w:themeColor="accent1" w:themeShade="BF"/>
          <w:sz w:val="32"/>
          <w:szCs w:val="32"/>
          <w:u w:val="single"/>
        </w:rPr>
        <w:t>LIENS FONCTIONNELS</w:t>
      </w:r>
    </w:p>
    <w:p w:rsidR="00E1187A" w:rsidRDefault="00E1187A" w:rsidP="00E1187A">
      <w:pPr>
        <w:numPr>
          <w:ilvl w:val="0"/>
          <w:numId w:val="10"/>
        </w:numPr>
        <w:spacing w:after="0" w:line="240" w:lineRule="auto"/>
        <w:rPr>
          <w:rFonts w:cs="Arial"/>
        </w:rPr>
        <w:sectPr w:rsidR="00E1187A" w:rsidSect="002D667E">
          <w:pgSz w:w="11906" w:h="16838"/>
          <w:pgMar w:top="719" w:right="1133" w:bottom="360" w:left="1417" w:header="708" w:footer="708" w:gutter="0"/>
          <w:cols w:space="708"/>
          <w:docGrid w:linePitch="360"/>
        </w:sectPr>
      </w:pPr>
    </w:p>
    <w:p w:rsidR="00E1187A" w:rsidRDefault="00E1187A" w:rsidP="00E1187A">
      <w:pPr>
        <w:numPr>
          <w:ilvl w:val="0"/>
          <w:numId w:val="10"/>
        </w:numPr>
        <w:spacing w:after="0" w:line="240" w:lineRule="auto"/>
        <w:rPr>
          <w:rFonts w:cs="Arial"/>
        </w:rPr>
      </w:pPr>
      <w:r>
        <w:rPr>
          <w:rFonts w:cs="Arial"/>
        </w:rPr>
        <w:t>Le Corps médical</w:t>
      </w:r>
    </w:p>
    <w:p w:rsidR="00E1187A" w:rsidRDefault="00E1187A" w:rsidP="00E1187A">
      <w:pPr>
        <w:numPr>
          <w:ilvl w:val="0"/>
          <w:numId w:val="10"/>
        </w:numPr>
        <w:spacing w:after="100" w:afterAutospacing="1"/>
        <w:rPr>
          <w:rFonts w:cs="Arial"/>
        </w:rPr>
      </w:pPr>
      <w:r>
        <w:rPr>
          <w:rFonts w:cs="Arial"/>
        </w:rPr>
        <w:t>Les services de soins</w:t>
      </w:r>
    </w:p>
    <w:p w:rsidR="00E1187A" w:rsidRDefault="00E1187A" w:rsidP="00E1187A">
      <w:pPr>
        <w:numPr>
          <w:ilvl w:val="0"/>
          <w:numId w:val="10"/>
        </w:numPr>
        <w:spacing w:after="100" w:afterAutospacing="1"/>
        <w:rPr>
          <w:rFonts w:cs="Arial"/>
        </w:rPr>
      </w:pPr>
      <w:r>
        <w:rPr>
          <w:rFonts w:cs="Arial"/>
        </w:rPr>
        <w:t>Les secrétaires médicales</w:t>
      </w:r>
    </w:p>
    <w:p w:rsidR="00E1187A" w:rsidRDefault="00E1187A" w:rsidP="00E1187A">
      <w:pPr>
        <w:numPr>
          <w:ilvl w:val="0"/>
          <w:numId w:val="10"/>
        </w:numPr>
        <w:spacing w:after="100" w:afterAutospacing="1"/>
        <w:rPr>
          <w:rFonts w:cs="Arial"/>
        </w:rPr>
      </w:pPr>
      <w:r w:rsidRPr="00B60589">
        <w:rPr>
          <w:rFonts w:cs="Arial"/>
        </w:rPr>
        <w:t xml:space="preserve"> les TIM</w:t>
      </w:r>
    </w:p>
    <w:p w:rsidR="00E1187A" w:rsidRPr="00B60589" w:rsidRDefault="00E1187A" w:rsidP="00E1187A">
      <w:pPr>
        <w:numPr>
          <w:ilvl w:val="0"/>
          <w:numId w:val="10"/>
        </w:numPr>
        <w:spacing w:after="100" w:afterAutospacing="1"/>
        <w:rPr>
          <w:rFonts w:cs="Arial"/>
        </w:rPr>
      </w:pPr>
      <w:r>
        <w:rPr>
          <w:rFonts w:cs="Arial"/>
        </w:rPr>
        <w:t>L’encadrement de proximité</w:t>
      </w:r>
    </w:p>
    <w:p w:rsidR="00E1187A" w:rsidRPr="00B60589" w:rsidRDefault="00E1187A" w:rsidP="00E1187A">
      <w:pPr>
        <w:numPr>
          <w:ilvl w:val="0"/>
          <w:numId w:val="10"/>
        </w:numPr>
        <w:spacing w:after="100" w:afterAutospacing="1"/>
        <w:rPr>
          <w:rFonts w:cs="Arial"/>
        </w:rPr>
      </w:pPr>
      <w:r>
        <w:rPr>
          <w:rFonts w:cs="Arial"/>
        </w:rPr>
        <w:t>Le service Contentieux</w:t>
      </w:r>
    </w:p>
    <w:p w:rsidR="00E1187A" w:rsidRPr="00B60589" w:rsidRDefault="00E1187A" w:rsidP="00E1187A">
      <w:pPr>
        <w:numPr>
          <w:ilvl w:val="0"/>
          <w:numId w:val="10"/>
        </w:numPr>
        <w:spacing w:after="100" w:afterAutospacing="1"/>
        <w:rPr>
          <w:rFonts w:cs="Arial"/>
        </w:rPr>
      </w:pPr>
      <w:r w:rsidRPr="00B60589">
        <w:rPr>
          <w:rFonts w:cs="Arial"/>
        </w:rPr>
        <w:t>L’Assurance Maladie</w:t>
      </w:r>
    </w:p>
    <w:p w:rsidR="00E1187A" w:rsidRPr="00B60589" w:rsidRDefault="00E1187A" w:rsidP="00E1187A">
      <w:pPr>
        <w:numPr>
          <w:ilvl w:val="0"/>
          <w:numId w:val="10"/>
        </w:numPr>
        <w:spacing w:after="100" w:afterAutospacing="1"/>
        <w:rPr>
          <w:rFonts w:cs="Arial"/>
        </w:rPr>
      </w:pPr>
      <w:r w:rsidRPr="00B60589">
        <w:rPr>
          <w:rFonts w:cs="Arial"/>
        </w:rPr>
        <w:t>Les mutuelles</w:t>
      </w:r>
    </w:p>
    <w:p w:rsidR="00E1187A" w:rsidRPr="00B60589" w:rsidRDefault="00E1187A" w:rsidP="00E1187A">
      <w:pPr>
        <w:numPr>
          <w:ilvl w:val="0"/>
          <w:numId w:val="10"/>
        </w:numPr>
        <w:spacing w:after="100" w:afterAutospacing="1"/>
        <w:rPr>
          <w:rFonts w:cs="Arial"/>
        </w:rPr>
      </w:pPr>
      <w:r w:rsidRPr="00B60589">
        <w:rPr>
          <w:rFonts w:cs="Arial"/>
        </w:rPr>
        <w:t>Le Trésor Public</w:t>
      </w:r>
    </w:p>
    <w:p w:rsidR="00E1187A" w:rsidRDefault="00E1187A" w:rsidP="006B17F8">
      <w:pPr>
        <w:rPr>
          <w:rFonts w:ascii="Arial" w:hAnsi="Arial" w:cs="Arial"/>
          <w:b/>
          <w:color w:val="1F497D" w:themeColor="text2"/>
          <w:u w:val="single"/>
        </w:rPr>
        <w:sectPr w:rsidR="00E1187A" w:rsidSect="00E1187A">
          <w:type w:val="continuous"/>
          <w:pgSz w:w="11906" w:h="16838"/>
          <w:pgMar w:top="719" w:right="1133" w:bottom="360" w:left="1417" w:header="708" w:footer="708" w:gutter="0"/>
          <w:cols w:num="2" w:space="708"/>
          <w:docGrid w:linePitch="360"/>
        </w:sectPr>
      </w:pPr>
    </w:p>
    <w:p w:rsidR="00E1187A" w:rsidRDefault="00E1187A" w:rsidP="006B17F8">
      <w:pPr>
        <w:rPr>
          <w:rFonts w:ascii="Arial" w:hAnsi="Arial" w:cs="Arial"/>
          <w:b/>
          <w:color w:val="1F497D" w:themeColor="text2"/>
          <w:u w:val="single"/>
        </w:rPr>
      </w:pPr>
    </w:p>
    <w:p w:rsidR="006B17F8" w:rsidRPr="00681D78" w:rsidRDefault="006B17F8" w:rsidP="006B17F8">
      <w:pPr>
        <w:rPr>
          <w:rFonts w:ascii="Arial" w:hAnsi="Arial" w:cs="Arial"/>
          <w:b/>
          <w:color w:val="1F497D" w:themeColor="text2"/>
          <w:u w:val="single"/>
        </w:rPr>
      </w:pPr>
      <w:r w:rsidRPr="00681D78">
        <w:rPr>
          <w:rFonts w:ascii="Arial" w:hAnsi="Arial" w:cs="Arial"/>
          <w:b/>
          <w:color w:val="1F497D" w:themeColor="text2"/>
          <w:u w:val="single"/>
        </w:rPr>
        <w:lastRenderedPageBreak/>
        <w:t>TYPE DE CONTRAT :</w:t>
      </w:r>
    </w:p>
    <w:p w:rsidR="006B17F8" w:rsidRPr="006B17F8" w:rsidRDefault="006B17F8" w:rsidP="006B17F8">
      <w:pPr>
        <w:pStyle w:val="Paragraphedeliste"/>
        <w:numPr>
          <w:ilvl w:val="0"/>
          <w:numId w:val="7"/>
        </w:numPr>
        <w:spacing w:after="0" w:line="240" w:lineRule="auto"/>
        <w:contextualSpacing w:val="0"/>
        <w:rPr>
          <w:rFonts w:ascii="Arial" w:hAnsi="Arial" w:cs="Arial"/>
        </w:rPr>
      </w:pPr>
      <w:r w:rsidRPr="006B17F8">
        <w:rPr>
          <w:rFonts w:ascii="Arial" w:hAnsi="Arial" w:cs="Arial"/>
        </w:rPr>
        <w:t>CD</w:t>
      </w:r>
      <w:r w:rsidR="007B4ACE">
        <w:rPr>
          <w:rFonts w:ascii="Arial" w:hAnsi="Arial" w:cs="Arial"/>
        </w:rPr>
        <w:t>D renouvelable</w:t>
      </w:r>
    </w:p>
    <w:p w:rsidR="006B17F8" w:rsidRPr="006B17F8" w:rsidRDefault="006B17F8" w:rsidP="006B17F8">
      <w:pPr>
        <w:pStyle w:val="Paragraphedeliste"/>
        <w:numPr>
          <w:ilvl w:val="0"/>
          <w:numId w:val="7"/>
        </w:numPr>
        <w:spacing w:after="0" w:line="240" w:lineRule="auto"/>
        <w:contextualSpacing w:val="0"/>
        <w:rPr>
          <w:rFonts w:ascii="Arial" w:hAnsi="Arial" w:cs="Arial"/>
        </w:rPr>
      </w:pPr>
      <w:r w:rsidRPr="006B17F8">
        <w:rPr>
          <w:rFonts w:ascii="Arial" w:hAnsi="Arial" w:cs="Arial"/>
        </w:rPr>
        <w:t>Temps complet</w:t>
      </w:r>
    </w:p>
    <w:p w:rsidR="006B17F8" w:rsidRPr="006B17F8" w:rsidRDefault="00922EAC" w:rsidP="006B17F8">
      <w:pPr>
        <w:pStyle w:val="Paragraphedeliste"/>
        <w:numPr>
          <w:ilvl w:val="0"/>
          <w:numId w:val="7"/>
        </w:numPr>
        <w:spacing w:after="0" w:line="240" w:lineRule="auto"/>
        <w:contextualSpacing w:val="0"/>
        <w:rPr>
          <w:rFonts w:ascii="Arial" w:hAnsi="Arial" w:cs="Arial"/>
        </w:rPr>
      </w:pPr>
      <w:r>
        <w:rPr>
          <w:rFonts w:ascii="Arial" w:hAnsi="Arial" w:cs="Arial"/>
        </w:rPr>
        <w:t>Poste à pourvoir dès que possible</w:t>
      </w:r>
      <w:r w:rsidR="006B17F8" w:rsidRPr="006B17F8">
        <w:rPr>
          <w:rFonts w:ascii="Arial" w:hAnsi="Arial" w:cs="Arial"/>
        </w:rPr>
        <w:t xml:space="preserve"> </w:t>
      </w:r>
    </w:p>
    <w:p w:rsidR="006B17F8" w:rsidRDefault="006B17F8" w:rsidP="006D3203">
      <w:pPr>
        <w:tabs>
          <w:tab w:val="left" w:pos="1710"/>
        </w:tabs>
        <w:spacing w:after="0" w:line="240" w:lineRule="auto"/>
        <w:rPr>
          <w:rFonts w:ascii="Arial" w:hAnsi="Arial" w:cs="Arial"/>
          <w:b/>
          <w:u w:val="single"/>
        </w:rPr>
      </w:pPr>
    </w:p>
    <w:p w:rsidR="006B17F8" w:rsidRDefault="006B17F8" w:rsidP="006D3203">
      <w:pPr>
        <w:tabs>
          <w:tab w:val="left" w:pos="1710"/>
        </w:tabs>
        <w:spacing w:after="0" w:line="240" w:lineRule="auto"/>
        <w:rPr>
          <w:rFonts w:ascii="Arial" w:hAnsi="Arial" w:cs="Arial"/>
          <w:b/>
          <w:u w:val="single"/>
        </w:rPr>
      </w:pPr>
    </w:p>
    <w:p w:rsidR="006D3203" w:rsidRPr="00681D78" w:rsidRDefault="006D3203" w:rsidP="006D3203">
      <w:pPr>
        <w:tabs>
          <w:tab w:val="left" w:pos="1710"/>
        </w:tabs>
        <w:spacing w:after="0" w:line="240" w:lineRule="auto"/>
        <w:rPr>
          <w:rFonts w:ascii="Arial" w:hAnsi="Arial" w:cs="Arial"/>
          <w:b/>
          <w:color w:val="1F497D" w:themeColor="text2"/>
          <w:u w:val="single"/>
        </w:rPr>
      </w:pPr>
      <w:r w:rsidRPr="00681D78">
        <w:rPr>
          <w:rFonts w:ascii="Arial" w:hAnsi="Arial" w:cs="Arial"/>
          <w:b/>
          <w:color w:val="1F497D" w:themeColor="text2"/>
          <w:u w:val="single"/>
        </w:rPr>
        <w:t>CANDIDATURES</w:t>
      </w:r>
    </w:p>
    <w:p w:rsidR="00C83F45" w:rsidRPr="002B3AA1" w:rsidRDefault="00C83F45" w:rsidP="006D3203">
      <w:pPr>
        <w:tabs>
          <w:tab w:val="left" w:pos="1710"/>
        </w:tabs>
        <w:spacing w:after="0" w:line="240" w:lineRule="auto"/>
        <w:rPr>
          <w:rFonts w:ascii="Arial" w:hAnsi="Arial" w:cs="Arial"/>
          <w:b/>
          <w:sz w:val="10"/>
          <w:szCs w:val="10"/>
          <w:u w:val="single"/>
        </w:rPr>
      </w:pPr>
    </w:p>
    <w:p w:rsidR="00C83F45" w:rsidRPr="00C83F45" w:rsidRDefault="006D3203" w:rsidP="002B3AA1">
      <w:pPr>
        <w:tabs>
          <w:tab w:val="left" w:pos="1710"/>
        </w:tabs>
        <w:spacing w:after="0" w:line="240" w:lineRule="auto"/>
        <w:rPr>
          <w:rFonts w:ascii="Arial" w:hAnsi="Arial" w:cs="Arial"/>
          <w:sz w:val="16"/>
          <w:szCs w:val="16"/>
        </w:rPr>
      </w:pPr>
      <w:r w:rsidRPr="00C83F45">
        <w:rPr>
          <w:rFonts w:ascii="Arial" w:hAnsi="Arial" w:cs="Arial"/>
        </w:rPr>
        <w:t>Merci de transmettre votre candidature (CV et lettre de motivation) par mail</w:t>
      </w:r>
    </w:p>
    <w:tbl>
      <w:tblPr>
        <w:tblW w:w="17135" w:type="dxa"/>
        <w:tblCellSpacing w:w="0" w:type="dxa"/>
        <w:tblCellMar>
          <w:left w:w="0" w:type="dxa"/>
          <w:right w:w="0" w:type="dxa"/>
        </w:tblCellMar>
        <w:tblLook w:val="04A0" w:firstRow="1" w:lastRow="0" w:firstColumn="1" w:lastColumn="0" w:noHBand="0" w:noVBand="1"/>
      </w:tblPr>
      <w:tblGrid>
        <w:gridCol w:w="7513"/>
        <w:gridCol w:w="9622"/>
      </w:tblGrid>
      <w:tr w:rsidR="00234082" w:rsidRPr="00234082" w:rsidTr="00234082">
        <w:trPr>
          <w:tblCellSpacing w:w="0" w:type="dxa"/>
        </w:trPr>
        <w:tc>
          <w:tcPr>
            <w:tcW w:w="7513" w:type="dxa"/>
            <w:vAlign w:val="center"/>
            <w:hideMark/>
          </w:tcPr>
          <w:p w:rsidR="00234082" w:rsidRPr="00A421E8" w:rsidRDefault="006D3203" w:rsidP="002B3AA1">
            <w:pPr>
              <w:spacing w:after="0" w:line="240" w:lineRule="auto"/>
              <w:rPr>
                <w:rFonts w:ascii="Arial" w:eastAsia="Times New Roman" w:hAnsi="Arial" w:cs="Arial"/>
                <w:sz w:val="20"/>
                <w:szCs w:val="24"/>
                <w:lang w:eastAsia="fr-FR"/>
              </w:rPr>
            </w:pPr>
            <w:r w:rsidRPr="00C83F45">
              <w:rPr>
                <w:rFonts w:ascii="Arial" w:hAnsi="Arial" w:cs="Arial"/>
              </w:rPr>
              <w:t xml:space="preserve">A l’attention de </w:t>
            </w:r>
            <w:r w:rsidRPr="00C83F45">
              <w:rPr>
                <w:rFonts w:ascii="Arial" w:hAnsi="Arial" w:cs="Arial"/>
                <w:u w:val="single"/>
              </w:rPr>
              <w:t xml:space="preserve">Mme </w:t>
            </w:r>
            <w:r w:rsidR="00A346C0">
              <w:rPr>
                <w:rFonts w:ascii="Arial" w:hAnsi="Arial" w:cs="Arial"/>
                <w:u w:val="single"/>
              </w:rPr>
              <w:t>Anne-Claude GRITTON</w:t>
            </w:r>
            <w:r w:rsidRPr="00C83F45">
              <w:rPr>
                <w:rFonts w:ascii="Arial" w:hAnsi="Arial" w:cs="Arial"/>
              </w:rPr>
              <w:t xml:space="preserve">, DRH </w:t>
            </w:r>
          </w:p>
        </w:tc>
        <w:tc>
          <w:tcPr>
            <w:tcW w:w="9622" w:type="dxa"/>
            <w:vAlign w:val="center"/>
          </w:tcPr>
          <w:p w:rsidR="00234082" w:rsidRPr="00234082" w:rsidRDefault="00234082" w:rsidP="002B3AA1">
            <w:pPr>
              <w:spacing w:after="0" w:line="240" w:lineRule="auto"/>
              <w:rPr>
                <w:rFonts w:ascii="Arial" w:eastAsia="Times New Roman" w:hAnsi="Arial" w:cs="Arial"/>
                <w:sz w:val="24"/>
                <w:szCs w:val="24"/>
                <w:lang w:eastAsia="fr-FR"/>
              </w:rPr>
            </w:pPr>
          </w:p>
        </w:tc>
      </w:tr>
      <w:tr w:rsidR="00234082" w:rsidRPr="00234082" w:rsidTr="00234082">
        <w:trPr>
          <w:tblCellSpacing w:w="0" w:type="dxa"/>
        </w:trPr>
        <w:tc>
          <w:tcPr>
            <w:tcW w:w="7513" w:type="dxa"/>
            <w:vAlign w:val="center"/>
            <w:hideMark/>
          </w:tcPr>
          <w:p w:rsidR="007B4ACE" w:rsidRDefault="00C83F45" w:rsidP="00E82A10">
            <w:pPr>
              <w:spacing w:after="0" w:line="240" w:lineRule="auto"/>
              <w:rPr>
                <w:rFonts w:ascii="Arial" w:hAnsi="Arial" w:cs="Arial"/>
              </w:rPr>
            </w:pPr>
            <w:r w:rsidRPr="00C83F45">
              <w:rPr>
                <w:rFonts w:ascii="Arial" w:hAnsi="Arial" w:cs="Arial"/>
              </w:rPr>
              <w:t>A</w:t>
            </w:r>
            <w:r w:rsidR="006D3203" w:rsidRPr="00C83F45">
              <w:rPr>
                <w:rFonts w:ascii="Arial" w:hAnsi="Arial" w:cs="Arial"/>
              </w:rPr>
              <w:t xml:space="preserve"> l’adresse suivante :</w:t>
            </w:r>
            <w:r w:rsidR="007B4ACE">
              <w:rPr>
                <w:rFonts w:ascii="Arial" w:hAnsi="Arial" w:cs="Arial"/>
              </w:rPr>
              <w:t xml:space="preserve"> </w:t>
            </w:r>
            <w:hyperlink r:id="rId6" w:history="1">
              <w:r w:rsidR="00E1187A" w:rsidRPr="006906AE">
                <w:rPr>
                  <w:rStyle w:val="Lienhypertexte"/>
                  <w:rFonts w:ascii="Arial" w:hAnsi="Arial" w:cs="Arial"/>
                </w:rPr>
                <w:t>chvalenciennes-978221@cvmail.com</w:t>
              </w:r>
            </w:hyperlink>
          </w:p>
          <w:p w:rsidR="00E1187A" w:rsidRDefault="00E1187A" w:rsidP="00E82A10">
            <w:pPr>
              <w:spacing w:after="0" w:line="240" w:lineRule="auto"/>
              <w:rPr>
                <w:rFonts w:ascii="Arial" w:hAnsi="Arial" w:cs="Arial"/>
              </w:rPr>
            </w:pPr>
          </w:p>
          <w:p w:rsidR="003354AA" w:rsidRDefault="007B4ACE" w:rsidP="00E82A10">
            <w:pPr>
              <w:spacing w:after="0" w:line="240" w:lineRule="auto"/>
              <w:rPr>
                <w:rFonts w:ascii="Arial" w:hAnsi="Arial" w:cs="Arial"/>
              </w:rPr>
            </w:pPr>
            <w:r>
              <w:rPr>
                <w:rFonts w:ascii="Arial" w:hAnsi="Arial" w:cs="Arial"/>
              </w:rPr>
              <w:t xml:space="preserve"> </w:t>
            </w:r>
          </w:p>
          <w:p w:rsidR="00C77158" w:rsidRDefault="00C77158" w:rsidP="00E82A10">
            <w:pPr>
              <w:spacing w:after="0" w:line="240" w:lineRule="auto"/>
            </w:pPr>
          </w:p>
          <w:p w:rsidR="00C569B0" w:rsidRDefault="00C569B0" w:rsidP="00E82A10">
            <w:pPr>
              <w:spacing w:after="0" w:line="240" w:lineRule="auto"/>
              <w:rPr>
                <w:rFonts w:ascii="Arial" w:hAnsi="Arial" w:cs="Arial"/>
              </w:rPr>
            </w:pPr>
          </w:p>
          <w:p w:rsidR="00532523" w:rsidRDefault="00CB1C46" w:rsidP="00E82A10">
            <w:pPr>
              <w:spacing w:after="0" w:line="240" w:lineRule="auto"/>
              <w:rPr>
                <w:rStyle w:val="Lienhypertexte"/>
                <w:rFonts w:ascii="Arial" w:hAnsi="Arial" w:cs="Arial"/>
              </w:rPr>
            </w:pPr>
            <w:hyperlink r:id="rId7" w:history="1"/>
          </w:p>
          <w:p w:rsidR="00E82A10" w:rsidRPr="00234082" w:rsidRDefault="00E82A10" w:rsidP="00E82A10">
            <w:pPr>
              <w:spacing w:after="0" w:line="240" w:lineRule="auto"/>
              <w:rPr>
                <w:rFonts w:ascii="Arial" w:eastAsia="Times New Roman" w:hAnsi="Arial" w:cs="Arial"/>
                <w:sz w:val="24"/>
                <w:szCs w:val="24"/>
                <w:lang w:eastAsia="fr-FR"/>
              </w:rPr>
            </w:pPr>
          </w:p>
        </w:tc>
        <w:tc>
          <w:tcPr>
            <w:tcW w:w="9622" w:type="dxa"/>
            <w:vAlign w:val="center"/>
          </w:tcPr>
          <w:p w:rsidR="00234082" w:rsidRPr="00234082" w:rsidRDefault="00234082" w:rsidP="002B3AA1">
            <w:pPr>
              <w:spacing w:after="0" w:line="240" w:lineRule="auto"/>
              <w:rPr>
                <w:rFonts w:ascii="Arial" w:eastAsia="Times New Roman" w:hAnsi="Arial" w:cs="Arial"/>
                <w:sz w:val="24"/>
                <w:szCs w:val="24"/>
                <w:lang w:eastAsia="fr-FR"/>
              </w:rPr>
            </w:pPr>
          </w:p>
        </w:tc>
      </w:tr>
    </w:tbl>
    <w:p w:rsidR="00C83F45" w:rsidRPr="00C83F45" w:rsidRDefault="00C83F45" w:rsidP="002B3AA1">
      <w:pPr>
        <w:tabs>
          <w:tab w:val="left" w:pos="1710"/>
        </w:tabs>
        <w:spacing w:after="0" w:line="240" w:lineRule="auto"/>
        <w:rPr>
          <w:rFonts w:ascii="Arial" w:hAnsi="Arial" w:cs="Arial"/>
        </w:rPr>
      </w:pPr>
    </w:p>
    <w:sectPr w:rsidR="00C83F45" w:rsidRPr="00C83F45" w:rsidSect="00E1187A">
      <w:type w:val="continuous"/>
      <w:pgSz w:w="11906" w:h="16838"/>
      <w:pgMar w:top="719" w:right="1133"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C4A"/>
    <w:multiLevelType w:val="hybridMultilevel"/>
    <w:tmpl w:val="5A2846D6"/>
    <w:lvl w:ilvl="0" w:tplc="15A494FC">
      <w:start w:val="1"/>
      <w:numFmt w:val="bullet"/>
      <w:lvlText w:val=""/>
      <w:lvlJc w:val="left"/>
      <w:pPr>
        <w:tabs>
          <w:tab w:val="num" w:pos="1854"/>
        </w:tabs>
        <w:ind w:left="1854" w:hanging="360"/>
      </w:pPr>
      <w:rPr>
        <w:rFonts w:ascii="Symbol" w:hAnsi="Symbol" w:hint="default"/>
        <w:color w:val="auto"/>
      </w:rPr>
    </w:lvl>
    <w:lvl w:ilvl="1" w:tplc="040C000D">
      <w:start w:val="1"/>
      <w:numFmt w:val="bullet"/>
      <w:lvlText w:val=""/>
      <w:lvlJc w:val="left"/>
      <w:pPr>
        <w:tabs>
          <w:tab w:val="num" w:pos="2574"/>
        </w:tabs>
        <w:ind w:left="2574" w:hanging="360"/>
      </w:pPr>
      <w:rPr>
        <w:rFonts w:ascii="Wingdings" w:hAnsi="Wingdings" w:hint="default"/>
      </w:rPr>
    </w:lvl>
    <w:lvl w:ilvl="2" w:tplc="00A40452">
      <w:start w:val="3"/>
      <w:numFmt w:val="bullet"/>
      <w:lvlText w:val="-"/>
      <w:lvlJc w:val="left"/>
      <w:pPr>
        <w:tabs>
          <w:tab w:val="num" w:pos="3294"/>
        </w:tabs>
        <w:ind w:left="3294" w:hanging="360"/>
      </w:pPr>
      <w:rPr>
        <w:rFonts w:ascii="Arial" w:eastAsia="Times New Roman" w:hAnsi="Arial" w:cs="Arial"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1431F70"/>
    <w:multiLevelType w:val="hybridMultilevel"/>
    <w:tmpl w:val="DFA2C38A"/>
    <w:lvl w:ilvl="0" w:tplc="C212E804">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A66EF1"/>
    <w:multiLevelType w:val="hybridMultilevel"/>
    <w:tmpl w:val="E990F73E"/>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 w15:restartNumberingAfterBreak="0">
    <w:nsid w:val="10942D2A"/>
    <w:multiLevelType w:val="hybridMultilevel"/>
    <w:tmpl w:val="9D0C68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5C4002"/>
    <w:multiLevelType w:val="hybridMultilevel"/>
    <w:tmpl w:val="61C09FEE"/>
    <w:lvl w:ilvl="0" w:tplc="C212E804">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59B6710"/>
    <w:multiLevelType w:val="hybridMultilevel"/>
    <w:tmpl w:val="45FAE2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996951"/>
    <w:multiLevelType w:val="hybridMultilevel"/>
    <w:tmpl w:val="C27CB272"/>
    <w:lvl w:ilvl="0" w:tplc="040C000D">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7" w15:restartNumberingAfterBreak="0">
    <w:nsid w:val="44287F24"/>
    <w:multiLevelType w:val="hybridMultilevel"/>
    <w:tmpl w:val="667AF264"/>
    <w:lvl w:ilvl="0" w:tplc="C212E804">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72F1BC1"/>
    <w:multiLevelType w:val="hybridMultilevel"/>
    <w:tmpl w:val="A47CC8C0"/>
    <w:lvl w:ilvl="0" w:tplc="F9D88F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FB1C6E"/>
    <w:multiLevelType w:val="hybridMultilevel"/>
    <w:tmpl w:val="A08A387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83BED"/>
    <w:multiLevelType w:val="hybridMultilevel"/>
    <w:tmpl w:val="6200FBD4"/>
    <w:lvl w:ilvl="0" w:tplc="C212E804">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F454E"/>
    <w:multiLevelType w:val="hybridMultilevel"/>
    <w:tmpl w:val="1488FCFA"/>
    <w:lvl w:ilvl="0" w:tplc="C212E804">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6C305D0"/>
    <w:multiLevelType w:val="hybridMultilevel"/>
    <w:tmpl w:val="C0E6DDBC"/>
    <w:lvl w:ilvl="0" w:tplc="040C000B">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A8AEA702">
      <w:numFmt w:val="bullet"/>
      <w:lvlText w:val="-"/>
      <w:lvlJc w:val="left"/>
      <w:pPr>
        <w:ind w:left="2160" w:hanging="360"/>
      </w:pPr>
      <w:rPr>
        <w:rFonts w:ascii="Calibri" w:eastAsia="Times New Roman" w:hAnsi="Calibri"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A754C1"/>
    <w:multiLevelType w:val="hybridMultilevel"/>
    <w:tmpl w:val="14CC4BB0"/>
    <w:lvl w:ilvl="0" w:tplc="4FD4F89C">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8F1E35"/>
    <w:multiLevelType w:val="hybridMultilevel"/>
    <w:tmpl w:val="F93641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4"/>
  </w:num>
  <w:num w:numId="5">
    <w:abstractNumId w:val="6"/>
  </w:num>
  <w:num w:numId="6">
    <w:abstractNumId w:val="3"/>
  </w:num>
  <w:num w:numId="7">
    <w:abstractNumId w:val="6"/>
  </w:num>
  <w:num w:numId="8">
    <w:abstractNumId w:val="13"/>
  </w:num>
  <w:num w:numId="9">
    <w:abstractNumId w:val="8"/>
  </w:num>
  <w:num w:numId="10">
    <w:abstractNumId w:val="9"/>
  </w:num>
  <w:num w:numId="11">
    <w:abstractNumId w:val="12"/>
  </w:num>
  <w:num w:numId="12">
    <w:abstractNumId w:val="11"/>
  </w:num>
  <w:num w:numId="13">
    <w:abstractNumId w:val="4"/>
  </w:num>
  <w:num w:numId="14">
    <w:abstractNumId w:val="1"/>
  </w:num>
  <w:num w:numId="15">
    <w:abstractNumId w:val="10"/>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0D"/>
    <w:rsid w:val="00001269"/>
    <w:rsid w:val="00020887"/>
    <w:rsid w:val="000700DE"/>
    <w:rsid w:val="000A24EC"/>
    <w:rsid w:val="000A3191"/>
    <w:rsid w:val="000A38D7"/>
    <w:rsid w:val="000D58AB"/>
    <w:rsid w:val="00112CBD"/>
    <w:rsid w:val="0013092F"/>
    <w:rsid w:val="00147781"/>
    <w:rsid w:val="001A30FB"/>
    <w:rsid w:val="00234082"/>
    <w:rsid w:val="0029448C"/>
    <w:rsid w:val="002A07A8"/>
    <w:rsid w:val="002A2343"/>
    <w:rsid w:val="002B3AA1"/>
    <w:rsid w:val="002D667E"/>
    <w:rsid w:val="00320FE7"/>
    <w:rsid w:val="003354AA"/>
    <w:rsid w:val="003C1F32"/>
    <w:rsid w:val="003D56EE"/>
    <w:rsid w:val="003E2708"/>
    <w:rsid w:val="003E59E1"/>
    <w:rsid w:val="0041470A"/>
    <w:rsid w:val="00493A9B"/>
    <w:rsid w:val="00497E2E"/>
    <w:rsid w:val="004A6D23"/>
    <w:rsid w:val="004D4AAC"/>
    <w:rsid w:val="00532523"/>
    <w:rsid w:val="00535180"/>
    <w:rsid w:val="00536CD6"/>
    <w:rsid w:val="00542343"/>
    <w:rsid w:val="00555C97"/>
    <w:rsid w:val="005818A9"/>
    <w:rsid w:val="0059717F"/>
    <w:rsid w:val="00597E8E"/>
    <w:rsid w:val="005B7658"/>
    <w:rsid w:val="005E44A5"/>
    <w:rsid w:val="00623B4A"/>
    <w:rsid w:val="00641E5E"/>
    <w:rsid w:val="00653B98"/>
    <w:rsid w:val="00676D3D"/>
    <w:rsid w:val="00681D78"/>
    <w:rsid w:val="006B17F8"/>
    <w:rsid w:val="006D3203"/>
    <w:rsid w:val="00701EF2"/>
    <w:rsid w:val="007035A8"/>
    <w:rsid w:val="00757268"/>
    <w:rsid w:val="00782247"/>
    <w:rsid w:val="007A037F"/>
    <w:rsid w:val="007A3E42"/>
    <w:rsid w:val="007B4ACE"/>
    <w:rsid w:val="007D45B9"/>
    <w:rsid w:val="007E5A55"/>
    <w:rsid w:val="007F107F"/>
    <w:rsid w:val="008008F5"/>
    <w:rsid w:val="00802577"/>
    <w:rsid w:val="00803ED0"/>
    <w:rsid w:val="00826C0D"/>
    <w:rsid w:val="00840F24"/>
    <w:rsid w:val="008513A6"/>
    <w:rsid w:val="00867F49"/>
    <w:rsid w:val="00922EAC"/>
    <w:rsid w:val="009353CC"/>
    <w:rsid w:val="00942629"/>
    <w:rsid w:val="00974285"/>
    <w:rsid w:val="00984081"/>
    <w:rsid w:val="00993804"/>
    <w:rsid w:val="009B6F8A"/>
    <w:rsid w:val="009C7BAF"/>
    <w:rsid w:val="00A13CD5"/>
    <w:rsid w:val="00A346C0"/>
    <w:rsid w:val="00A421E8"/>
    <w:rsid w:val="00A566ED"/>
    <w:rsid w:val="00A929A9"/>
    <w:rsid w:val="00A96382"/>
    <w:rsid w:val="00AE47E5"/>
    <w:rsid w:val="00AF18B5"/>
    <w:rsid w:val="00AF3DAD"/>
    <w:rsid w:val="00B10F7A"/>
    <w:rsid w:val="00B5587C"/>
    <w:rsid w:val="00B7120D"/>
    <w:rsid w:val="00B80225"/>
    <w:rsid w:val="00BB4366"/>
    <w:rsid w:val="00BF26DF"/>
    <w:rsid w:val="00C0571D"/>
    <w:rsid w:val="00C0593D"/>
    <w:rsid w:val="00C25B14"/>
    <w:rsid w:val="00C55F4C"/>
    <w:rsid w:val="00C569B0"/>
    <w:rsid w:val="00C6532A"/>
    <w:rsid w:val="00C74E79"/>
    <w:rsid w:val="00C77158"/>
    <w:rsid w:val="00C81DF0"/>
    <w:rsid w:val="00C83F45"/>
    <w:rsid w:val="00CB1C46"/>
    <w:rsid w:val="00CE708D"/>
    <w:rsid w:val="00CE7D55"/>
    <w:rsid w:val="00D16DE2"/>
    <w:rsid w:val="00D27595"/>
    <w:rsid w:val="00D30642"/>
    <w:rsid w:val="00D435B8"/>
    <w:rsid w:val="00D5196D"/>
    <w:rsid w:val="00D628F6"/>
    <w:rsid w:val="00D87D07"/>
    <w:rsid w:val="00DB2C93"/>
    <w:rsid w:val="00DB3EB9"/>
    <w:rsid w:val="00DE5CBE"/>
    <w:rsid w:val="00DF300A"/>
    <w:rsid w:val="00E1187A"/>
    <w:rsid w:val="00E205C8"/>
    <w:rsid w:val="00E20B28"/>
    <w:rsid w:val="00E82A10"/>
    <w:rsid w:val="00EA4568"/>
    <w:rsid w:val="00EE5336"/>
    <w:rsid w:val="00F71EF9"/>
    <w:rsid w:val="00F8489A"/>
    <w:rsid w:val="00F90AD5"/>
    <w:rsid w:val="00FC0464"/>
    <w:rsid w:val="00FC5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8361F6-FE91-4B55-9801-7D21CB14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93D"/>
    <w:pPr>
      <w:spacing w:after="200" w:line="276" w:lineRule="auto"/>
    </w:pPr>
    <w:rPr>
      <w:sz w:val="22"/>
      <w:szCs w:val="22"/>
      <w:lang w:eastAsia="en-US"/>
    </w:rPr>
  </w:style>
  <w:style w:type="paragraph" w:styleId="Titre1">
    <w:name w:val="heading 1"/>
    <w:basedOn w:val="Normal"/>
    <w:next w:val="Normal"/>
    <w:link w:val="Titre1Car"/>
    <w:qFormat/>
    <w:locked/>
    <w:rsid w:val="00C8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locked/>
    <w:rsid w:val="00E82A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locked/>
    <w:rsid w:val="00234082"/>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9"/>
    <w:qFormat/>
    <w:locked/>
    <w:rsid w:val="005818A9"/>
    <w:pPr>
      <w:keepNext/>
      <w:spacing w:after="0" w:line="240" w:lineRule="auto"/>
      <w:jc w:val="center"/>
      <w:outlineLvl w:val="4"/>
    </w:pPr>
    <w:rPr>
      <w:rFonts w:ascii="Times New Roman" w:hAnsi="Times New Roman"/>
      <w:sz w:val="28"/>
      <w:szCs w:val="24"/>
      <w:lang w:eastAsia="fr-FR"/>
    </w:rPr>
  </w:style>
  <w:style w:type="paragraph" w:styleId="Titre6">
    <w:name w:val="heading 6"/>
    <w:basedOn w:val="Normal"/>
    <w:next w:val="Normal"/>
    <w:link w:val="Titre6Car"/>
    <w:uiPriority w:val="99"/>
    <w:qFormat/>
    <w:locked/>
    <w:rsid w:val="005818A9"/>
    <w:pPr>
      <w:keepNext/>
      <w:spacing w:after="0" w:line="240" w:lineRule="auto"/>
      <w:outlineLvl w:val="5"/>
    </w:pPr>
    <w:rPr>
      <w:rFonts w:ascii="Times New Roman" w:hAnsi="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uiPriority w:val="99"/>
    <w:semiHidden/>
    <w:locked/>
    <w:rPr>
      <w:rFonts w:ascii="Calibri" w:hAnsi="Calibri" w:cs="Times New Roman"/>
      <w:b/>
      <w:bCs/>
      <w:i/>
      <w:iCs/>
      <w:sz w:val="26"/>
      <w:szCs w:val="26"/>
      <w:lang w:eastAsia="en-US"/>
    </w:rPr>
  </w:style>
  <w:style w:type="character" w:customStyle="1" w:styleId="Titre6Car">
    <w:name w:val="Titre 6 Car"/>
    <w:link w:val="Titre6"/>
    <w:uiPriority w:val="99"/>
    <w:semiHidden/>
    <w:locked/>
    <w:rPr>
      <w:rFonts w:ascii="Calibri" w:hAnsi="Calibri" w:cs="Times New Roman"/>
      <w:b/>
      <w:bCs/>
      <w:lang w:eastAsia="en-US"/>
    </w:rPr>
  </w:style>
  <w:style w:type="paragraph" w:styleId="Textedebulles">
    <w:name w:val="Balloon Text"/>
    <w:basedOn w:val="Normal"/>
    <w:link w:val="TextedebullesCar"/>
    <w:uiPriority w:val="99"/>
    <w:semiHidden/>
    <w:rsid w:val="00826C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26C0D"/>
    <w:rPr>
      <w:rFonts w:ascii="Tahoma" w:hAnsi="Tahoma" w:cs="Tahoma"/>
      <w:sz w:val="16"/>
      <w:szCs w:val="16"/>
    </w:rPr>
  </w:style>
  <w:style w:type="character" w:styleId="Lienhypertexte">
    <w:name w:val="Hyperlink"/>
    <w:uiPriority w:val="99"/>
    <w:rsid w:val="00826C0D"/>
    <w:rPr>
      <w:rFonts w:cs="Times New Roman"/>
      <w:color w:val="0000FF"/>
      <w:u w:val="single"/>
    </w:rPr>
  </w:style>
  <w:style w:type="paragraph" w:styleId="Paragraphedeliste">
    <w:name w:val="List Paragraph"/>
    <w:basedOn w:val="Normal"/>
    <w:uiPriority w:val="34"/>
    <w:qFormat/>
    <w:rsid w:val="00DF300A"/>
    <w:pPr>
      <w:ind w:left="720"/>
      <w:contextualSpacing/>
    </w:pPr>
  </w:style>
  <w:style w:type="paragraph" w:styleId="En-tte">
    <w:name w:val="header"/>
    <w:basedOn w:val="Normal"/>
    <w:link w:val="En-tteCar"/>
    <w:rsid w:val="00F71EF9"/>
    <w:pPr>
      <w:keepLines/>
      <w:tabs>
        <w:tab w:val="center" w:pos="4320"/>
        <w:tab w:val="right" w:pos="8640"/>
      </w:tabs>
      <w:spacing w:after="0" w:line="240" w:lineRule="auto"/>
    </w:pPr>
    <w:rPr>
      <w:rFonts w:ascii="Times New Roman" w:eastAsia="Times New Roman" w:hAnsi="Times New Roman"/>
      <w:sz w:val="20"/>
      <w:szCs w:val="20"/>
      <w:lang w:eastAsia="fr-FR"/>
    </w:rPr>
  </w:style>
  <w:style w:type="character" w:customStyle="1" w:styleId="En-tteCar">
    <w:name w:val="En-tête Car"/>
    <w:link w:val="En-tte"/>
    <w:uiPriority w:val="99"/>
    <w:locked/>
    <w:rsid w:val="00F71EF9"/>
    <w:rPr>
      <w:rFonts w:ascii="Times New Roman" w:hAnsi="Times New Roman" w:cs="Times New Roman"/>
      <w:sz w:val="20"/>
      <w:szCs w:val="20"/>
      <w:lang w:eastAsia="fr-FR"/>
    </w:rPr>
  </w:style>
  <w:style w:type="character" w:styleId="lev">
    <w:name w:val="Strong"/>
    <w:uiPriority w:val="99"/>
    <w:qFormat/>
    <w:rsid w:val="008513A6"/>
    <w:rPr>
      <w:rFonts w:cs="Times New Roman"/>
      <w:b/>
      <w:bCs/>
    </w:rPr>
  </w:style>
  <w:style w:type="paragraph" w:styleId="Retraitcorpsdetexte">
    <w:name w:val="Body Text Indent"/>
    <w:basedOn w:val="Normal"/>
    <w:link w:val="RetraitcorpsdetexteCar"/>
    <w:uiPriority w:val="99"/>
    <w:rsid w:val="00CE7D55"/>
    <w:pPr>
      <w:spacing w:after="0" w:line="240" w:lineRule="auto"/>
      <w:ind w:left="142" w:hanging="142"/>
    </w:pPr>
    <w:rPr>
      <w:rFonts w:ascii="Verdana" w:hAnsi="Verdana"/>
      <w:sz w:val="20"/>
      <w:szCs w:val="20"/>
      <w:lang w:eastAsia="fr-FR"/>
    </w:rPr>
  </w:style>
  <w:style w:type="character" w:customStyle="1" w:styleId="RetraitcorpsdetexteCar">
    <w:name w:val="Retrait corps de texte Car"/>
    <w:link w:val="Retraitcorpsdetexte"/>
    <w:uiPriority w:val="99"/>
    <w:semiHidden/>
    <w:locked/>
    <w:rsid w:val="001A30FB"/>
    <w:rPr>
      <w:rFonts w:cs="Times New Roman"/>
      <w:lang w:eastAsia="en-US"/>
    </w:rPr>
  </w:style>
  <w:style w:type="paragraph" w:styleId="Corpsdetexte">
    <w:name w:val="Body Text"/>
    <w:basedOn w:val="Normal"/>
    <w:link w:val="CorpsdetexteCar"/>
    <w:uiPriority w:val="99"/>
    <w:rsid w:val="005818A9"/>
    <w:pPr>
      <w:spacing w:after="120"/>
    </w:pPr>
  </w:style>
  <w:style w:type="character" w:customStyle="1" w:styleId="CorpsdetexteCar">
    <w:name w:val="Corps de texte Car"/>
    <w:link w:val="Corpsdetexte"/>
    <w:uiPriority w:val="99"/>
    <w:semiHidden/>
    <w:locked/>
    <w:rPr>
      <w:rFonts w:cs="Times New Roman"/>
      <w:lang w:eastAsia="en-US"/>
    </w:rPr>
  </w:style>
  <w:style w:type="character" w:customStyle="1" w:styleId="Titre1Car">
    <w:name w:val="Titre 1 Car"/>
    <w:basedOn w:val="Policepardfaut"/>
    <w:link w:val="Titre1"/>
    <w:rsid w:val="00C83F45"/>
    <w:rPr>
      <w:rFonts w:asciiTheme="majorHAnsi" w:eastAsiaTheme="majorEastAsia" w:hAnsiTheme="majorHAnsi" w:cstheme="majorBidi"/>
      <w:b/>
      <w:bCs/>
      <w:color w:val="365F91" w:themeColor="accent1" w:themeShade="BF"/>
      <w:sz w:val="28"/>
      <w:szCs w:val="28"/>
      <w:lang w:eastAsia="en-US"/>
    </w:rPr>
  </w:style>
  <w:style w:type="paragraph" w:customStyle="1" w:styleId="CorpsLettre">
    <w:name w:val="Corps Lettre"/>
    <w:basedOn w:val="Normal"/>
    <w:rsid w:val="00C83F45"/>
    <w:pPr>
      <w:spacing w:before="240" w:after="0" w:line="240" w:lineRule="auto"/>
      <w:jc w:val="both"/>
    </w:pPr>
    <w:rPr>
      <w:rFonts w:ascii="Palatino" w:eastAsia="Times New Roman" w:hAnsi="Palatino"/>
      <w:sz w:val="24"/>
      <w:szCs w:val="20"/>
      <w:lang w:eastAsia="fr-FR"/>
    </w:rPr>
  </w:style>
  <w:style w:type="character" w:customStyle="1" w:styleId="Titre3Car">
    <w:name w:val="Titre 3 Car"/>
    <w:basedOn w:val="Policepardfaut"/>
    <w:link w:val="Titre3"/>
    <w:semiHidden/>
    <w:rsid w:val="00234082"/>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A346C0"/>
    <w:pPr>
      <w:autoSpaceDE w:val="0"/>
      <w:autoSpaceDN w:val="0"/>
      <w:adjustRightInd w:val="0"/>
    </w:pPr>
    <w:rPr>
      <w:rFonts w:eastAsiaTheme="minorHAnsi" w:cs="Calibri"/>
      <w:color w:val="000000"/>
      <w:sz w:val="24"/>
      <w:szCs w:val="24"/>
      <w:lang w:eastAsia="en-US"/>
    </w:rPr>
  </w:style>
  <w:style w:type="character" w:customStyle="1" w:styleId="Titre2Car">
    <w:name w:val="Titre 2 Car"/>
    <w:basedOn w:val="Policepardfaut"/>
    <w:link w:val="Titre2"/>
    <w:semiHidden/>
    <w:rsid w:val="00E82A10"/>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E82A10"/>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5167">
      <w:bodyDiv w:val="1"/>
      <w:marLeft w:val="0"/>
      <w:marRight w:val="0"/>
      <w:marTop w:val="0"/>
      <w:marBottom w:val="0"/>
      <w:divBdr>
        <w:top w:val="none" w:sz="0" w:space="0" w:color="auto"/>
        <w:left w:val="none" w:sz="0" w:space="0" w:color="auto"/>
        <w:bottom w:val="none" w:sz="0" w:space="0" w:color="auto"/>
        <w:right w:val="none" w:sz="0" w:space="0" w:color="auto"/>
      </w:divBdr>
      <w:divsChild>
        <w:div w:id="1192455603">
          <w:marLeft w:val="0"/>
          <w:marRight w:val="0"/>
          <w:marTop w:val="0"/>
          <w:marBottom w:val="0"/>
          <w:divBdr>
            <w:top w:val="none" w:sz="0" w:space="0" w:color="auto"/>
            <w:left w:val="none" w:sz="0" w:space="0" w:color="auto"/>
            <w:bottom w:val="none" w:sz="0" w:space="0" w:color="auto"/>
            <w:right w:val="none" w:sz="0" w:space="0" w:color="auto"/>
          </w:divBdr>
          <w:divsChild>
            <w:div w:id="1619919323">
              <w:marLeft w:val="0"/>
              <w:marRight w:val="0"/>
              <w:marTop w:val="0"/>
              <w:marBottom w:val="0"/>
              <w:divBdr>
                <w:top w:val="none" w:sz="0" w:space="0" w:color="auto"/>
                <w:left w:val="none" w:sz="0" w:space="0" w:color="auto"/>
                <w:bottom w:val="none" w:sz="0" w:space="0" w:color="auto"/>
                <w:right w:val="none" w:sz="0" w:space="0" w:color="auto"/>
              </w:divBdr>
              <w:divsChild>
                <w:div w:id="629942667">
                  <w:marLeft w:val="0"/>
                  <w:marRight w:val="0"/>
                  <w:marTop w:val="0"/>
                  <w:marBottom w:val="0"/>
                  <w:divBdr>
                    <w:top w:val="none" w:sz="0" w:space="0" w:color="auto"/>
                    <w:left w:val="none" w:sz="0" w:space="0" w:color="auto"/>
                    <w:bottom w:val="none" w:sz="0" w:space="0" w:color="auto"/>
                    <w:right w:val="none" w:sz="0" w:space="0" w:color="auto"/>
                  </w:divBdr>
                  <w:divsChild>
                    <w:div w:id="309595768">
                      <w:marLeft w:val="0"/>
                      <w:marRight w:val="0"/>
                      <w:marTop w:val="0"/>
                      <w:marBottom w:val="0"/>
                      <w:divBdr>
                        <w:top w:val="none" w:sz="0" w:space="0" w:color="auto"/>
                        <w:left w:val="none" w:sz="0" w:space="0" w:color="auto"/>
                        <w:bottom w:val="none" w:sz="0" w:space="0" w:color="auto"/>
                        <w:right w:val="none" w:sz="0" w:space="0" w:color="auto"/>
                      </w:divBdr>
                      <w:divsChild>
                        <w:div w:id="1619095227">
                          <w:marLeft w:val="0"/>
                          <w:marRight w:val="0"/>
                          <w:marTop w:val="0"/>
                          <w:marBottom w:val="0"/>
                          <w:divBdr>
                            <w:top w:val="none" w:sz="0" w:space="0" w:color="auto"/>
                            <w:left w:val="none" w:sz="0" w:space="0" w:color="auto"/>
                            <w:bottom w:val="none" w:sz="0" w:space="0" w:color="auto"/>
                            <w:right w:val="none" w:sz="0" w:space="0" w:color="auto"/>
                          </w:divBdr>
                          <w:divsChild>
                            <w:div w:id="262808134">
                              <w:marLeft w:val="0"/>
                              <w:marRight w:val="0"/>
                              <w:marTop w:val="0"/>
                              <w:marBottom w:val="0"/>
                              <w:divBdr>
                                <w:top w:val="none" w:sz="0" w:space="0" w:color="auto"/>
                                <w:left w:val="none" w:sz="0" w:space="0" w:color="auto"/>
                                <w:bottom w:val="none" w:sz="0" w:space="0" w:color="auto"/>
                                <w:right w:val="none" w:sz="0" w:space="0" w:color="auto"/>
                              </w:divBdr>
                              <w:divsChild>
                                <w:div w:id="1030761799">
                                  <w:marLeft w:val="0"/>
                                  <w:marRight w:val="0"/>
                                  <w:marTop w:val="0"/>
                                  <w:marBottom w:val="0"/>
                                  <w:divBdr>
                                    <w:top w:val="none" w:sz="0" w:space="0" w:color="auto"/>
                                    <w:left w:val="none" w:sz="0" w:space="0" w:color="auto"/>
                                    <w:bottom w:val="none" w:sz="0" w:space="0" w:color="auto"/>
                                    <w:right w:val="none" w:sz="0" w:space="0" w:color="auto"/>
                                  </w:divBdr>
                                  <w:divsChild>
                                    <w:div w:id="1003554504">
                                      <w:marLeft w:val="0"/>
                                      <w:marRight w:val="0"/>
                                      <w:marTop w:val="0"/>
                                      <w:marBottom w:val="0"/>
                                      <w:divBdr>
                                        <w:top w:val="none" w:sz="0" w:space="0" w:color="auto"/>
                                        <w:left w:val="none" w:sz="0" w:space="0" w:color="auto"/>
                                        <w:bottom w:val="none" w:sz="0" w:space="0" w:color="auto"/>
                                        <w:right w:val="none" w:sz="0" w:space="0" w:color="auto"/>
                                      </w:divBdr>
                                      <w:divsChild>
                                        <w:div w:id="1216090642">
                                          <w:marLeft w:val="0"/>
                                          <w:marRight w:val="0"/>
                                          <w:marTop w:val="0"/>
                                          <w:marBottom w:val="0"/>
                                          <w:divBdr>
                                            <w:top w:val="none" w:sz="0" w:space="0" w:color="auto"/>
                                            <w:left w:val="none" w:sz="0" w:space="0" w:color="auto"/>
                                            <w:bottom w:val="none" w:sz="0" w:space="0" w:color="auto"/>
                                            <w:right w:val="none" w:sz="0" w:space="0" w:color="auto"/>
                                          </w:divBdr>
                                          <w:divsChild>
                                            <w:div w:id="163521307">
                                              <w:marLeft w:val="0"/>
                                              <w:marRight w:val="0"/>
                                              <w:marTop w:val="0"/>
                                              <w:marBottom w:val="0"/>
                                              <w:divBdr>
                                                <w:top w:val="none" w:sz="0" w:space="0" w:color="auto"/>
                                                <w:left w:val="none" w:sz="0" w:space="0" w:color="auto"/>
                                                <w:bottom w:val="none" w:sz="0" w:space="0" w:color="auto"/>
                                                <w:right w:val="none" w:sz="0" w:space="0" w:color="auto"/>
                                              </w:divBdr>
                                              <w:divsChild>
                                                <w:div w:id="2080009194">
                                                  <w:marLeft w:val="0"/>
                                                  <w:marRight w:val="0"/>
                                                  <w:marTop w:val="0"/>
                                                  <w:marBottom w:val="0"/>
                                                  <w:divBdr>
                                                    <w:top w:val="none" w:sz="0" w:space="0" w:color="auto"/>
                                                    <w:left w:val="none" w:sz="0" w:space="0" w:color="auto"/>
                                                    <w:bottom w:val="none" w:sz="0" w:space="0" w:color="auto"/>
                                                    <w:right w:val="none" w:sz="0" w:space="0" w:color="auto"/>
                                                  </w:divBdr>
                                                  <w:divsChild>
                                                    <w:div w:id="1161385533">
                                                      <w:marLeft w:val="0"/>
                                                      <w:marRight w:val="0"/>
                                                      <w:marTop w:val="0"/>
                                                      <w:marBottom w:val="0"/>
                                                      <w:divBdr>
                                                        <w:top w:val="none" w:sz="0" w:space="0" w:color="auto"/>
                                                        <w:left w:val="none" w:sz="0" w:space="0" w:color="auto"/>
                                                        <w:bottom w:val="none" w:sz="0" w:space="0" w:color="auto"/>
                                                        <w:right w:val="none" w:sz="0" w:space="0" w:color="auto"/>
                                                      </w:divBdr>
                                                      <w:divsChild>
                                                        <w:div w:id="695351325">
                                                          <w:marLeft w:val="0"/>
                                                          <w:marRight w:val="0"/>
                                                          <w:marTop w:val="0"/>
                                                          <w:marBottom w:val="0"/>
                                                          <w:divBdr>
                                                            <w:top w:val="none" w:sz="0" w:space="0" w:color="auto"/>
                                                            <w:left w:val="none" w:sz="0" w:space="0" w:color="auto"/>
                                                            <w:bottom w:val="none" w:sz="0" w:space="0" w:color="auto"/>
                                                            <w:right w:val="none" w:sz="0" w:space="0" w:color="auto"/>
                                                          </w:divBdr>
                                                          <w:divsChild>
                                                            <w:div w:id="1469349417">
                                                              <w:marLeft w:val="0"/>
                                                              <w:marRight w:val="0"/>
                                                              <w:marTop w:val="0"/>
                                                              <w:marBottom w:val="0"/>
                                                              <w:divBdr>
                                                                <w:top w:val="none" w:sz="0" w:space="0" w:color="auto"/>
                                                                <w:left w:val="none" w:sz="0" w:space="0" w:color="auto"/>
                                                                <w:bottom w:val="none" w:sz="0" w:space="0" w:color="auto"/>
                                                                <w:right w:val="none" w:sz="0" w:space="0" w:color="auto"/>
                                                              </w:divBdr>
                                                              <w:divsChild>
                                                                <w:div w:id="1263756858">
                                                                  <w:marLeft w:val="0"/>
                                                                  <w:marRight w:val="0"/>
                                                                  <w:marTop w:val="0"/>
                                                                  <w:marBottom w:val="0"/>
                                                                  <w:divBdr>
                                                                    <w:top w:val="none" w:sz="0" w:space="0" w:color="auto"/>
                                                                    <w:left w:val="none" w:sz="0" w:space="0" w:color="auto"/>
                                                                    <w:bottom w:val="none" w:sz="0" w:space="0" w:color="auto"/>
                                                                    <w:right w:val="none" w:sz="0" w:space="0" w:color="auto"/>
                                                                  </w:divBdr>
                                                                  <w:divsChild>
                                                                    <w:div w:id="830216873">
                                                                      <w:marLeft w:val="0"/>
                                                                      <w:marRight w:val="0"/>
                                                                      <w:marTop w:val="0"/>
                                                                      <w:marBottom w:val="0"/>
                                                                      <w:divBdr>
                                                                        <w:top w:val="none" w:sz="0" w:space="0" w:color="auto"/>
                                                                        <w:left w:val="none" w:sz="0" w:space="0" w:color="auto"/>
                                                                        <w:bottom w:val="none" w:sz="0" w:space="0" w:color="auto"/>
                                                                        <w:right w:val="none" w:sz="0" w:space="0" w:color="auto"/>
                                                                      </w:divBdr>
                                                                      <w:divsChild>
                                                                        <w:div w:id="787359114">
                                                                          <w:marLeft w:val="0"/>
                                                                          <w:marRight w:val="0"/>
                                                                          <w:marTop w:val="0"/>
                                                                          <w:marBottom w:val="0"/>
                                                                          <w:divBdr>
                                                                            <w:top w:val="none" w:sz="0" w:space="0" w:color="auto"/>
                                                                            <w:left w:val="none" w:sz="0" w:space="0" w:color="auto"/>
                                                                            <w:bottom w:val="none" w:sz="0" w:space="0" w:color="auto"/>
                                                                            <w:right w:val="none" w:sz="0" w:space="0" w:color="auto"/>
                                                                          </w:divBdr>
                                                                          <w:divsChild>
                                                                            <w:div w:id="21128387">
                                                                              <w:marLeft w:val="0"/>
                                                                              <w:marRight w:val="0"/>
                                                                              <w:marTop w:val="0"/>
                                                                              <w:marBottom w:val="0"/>
                                                                              <w:divBdr>
                                                                                <w:top w:val="none" w:sz="0" w:space="0" w:color="auto"/>
                                                                                <w:left w:val="none" w:sz="0" w:space="0" w:color="auto"/>
                                                                                <w:bottom w:val="none" w:sz="0" w:space="0" w:color="auto"/>
                                                                                <w:right w:val="none" w:sz="0" w:space="0" w:color="auto"/>
                                                                              </w:divBdr>
                                                                              <w:divsChild>
                                                                                <w:div w:id="8239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300656">
      <w:bodyDiv w:val="1"/>
      <w:marLeft w:val="0"/>
      <w:marRight w:val="0"/>
      <w:marTop w:val="0"/>
      <w:marBottom w:val="0"/>
      <w:divBdr>
        <w:top w:val="none" w:sz="0" w:space="0" w:color="auto"/>
        <w:left w:val="none" w:sz="0" w:space="0" w:color="auto"/>
        <w:bottom w:val="none" w:sz="0" w:space="0" w:color="auto"/>
        <w:right w:val="none" w:sz="0" w:space="0" w:color="auto"/>
      </w:divBdr>
      <w:divsChild>
        <w:div w:id="100296845">
          <w:marLeft w:val="0"/>
          <w:marRight w:val="0"/>
          <w:marTop w:val="0"/>
          <w:marBottom w:val="0"/>
          <w:divBdr>
            <w:top w:val="none" w:sz="0" w:space="0" w:color="auto"/>
            <w:left w:val="none" w:sz="0" w:space="0" w:color="auto"/>
            <w:bottom w:val="none" w:sz="0" w:space="0" w:color="auto"/>
            <w:right w:val="none" w:sz="0" w:space="0" w:color="auto"/>
          </w:divBdr>
          <w:divsChild>
            <w:div w:id="187762618">
              <w:marLeft w:val="0"/>
              <w:marRight w:val="0"/>
              <w:marTop w:val="0"/>
              <w:marBottom w:val="0"/>
              <w:divBdr>
                <w:top w:val="none" w:sz="0" w:space="0" w:color="auto"/>
                <w:left w:val="none" w:sz="0" w:space="0" w:color="auto"/>
                <w:bottom w:val="none" w:sz="0" w:space="0" w:color="auto"/>
                <w:right w:val="none" w:sz="0" w:space="0" w:color="auto"/>
              </w:divBdr>
              <w:divsChild>
                <w:div w:id="2031375883">
                  <w:marLeft w:val="0"/>
                  <w:marRight w:val="0"/>
                  <w:marTop w:val="0"/>
                  <w:marBottom w:val="0"/>
                  <w:divBdr>
                    <w:top w:val="none" w:sz="0" w:space="0" w:color="auto"/>
                    <w:left w:val="none" w:sz="0" w:space="0" w:color="auto"/>
                    <w:bottom w:val="none" w:sz="0" w:space="0" w:color="auto"/>
                    <w:right w:val="none" w:sz="0" w:space="0" w:color="auto"/>
                  </w:divBdr>
                  <w:divsChild>
                    <w:div w:id="603270517">
                      <w:marLeft w:val="0"/>
                      <w:marRight w:val="0"/>
                      <w:marTop w:val="0"/>
                      <w:marBottom w:val="0"/>
                      <w:divBdr>
                        <w:top w:val="none" w:sz="0" w:space="0" w:color="auto"/>
                        <w:left w:val="none" w:sz="0" w:space="0" w:color="auto"/>
                        <w:bottom w:val="none" w:sz="0" w:space="0" w:color="auto"/>
                        <w:right w:val="none" w:sz="0" w:space="0" w:color="auto"/>
                      </w:divBdr>
                      <w:divsChild>
                        <w:div w:id="251206152">
                          <w:marLeft w:val="0"/>
                          <w:marRight w:val="0"/>
                          <w:marTop w:val="0"/>
                          <w:marBottom w:val="0"/>
                          <w:divBdr>
                            <w:top w:val="none" w:sz="0" w:space="0" w:color="auto"/>
                            <w:left w:val="none" w:sz="0" w:space="0" w:color="auto"/>
                            <w:bottom w:val="none" w:sz="0" w:space="0" w:color="auto"/>
                            <w:right w:val="none" w:sz="0" w:space="0" w:color="auto"/>
                          </w:divBdr>
                          <w:divsChild>
                            <w:div w:id="225383329">
                              <w:marLeft w:val="0"/>
                              <w:marRight w:val="0"/>
                              <w:marTop w:val="0"/>
                              <w:marBottom w:val="0"/>
                              <w:divBdr>
                                <w:top w:val="none" w:sz="0" w:space="0" w:color="auto"/>
                                <w:left w:val="none" w:sz="0" w:space="0" w:color="auto"/>
                                <w:bottom w:val="none" w:sz="0" w:space="0" w:color="auto"/>
                                <w:right w:val="none" w:sz="0" w:space="0" w:color="auto"/>
                              </w:divBdr>
                              <w:divsChild>
                                <w:div w:id="607272828">
                                  <w:marLeft w:val="0"/>
                                  <w:marRight w:val="0"/>
                                  <w:marTop w:val="0"/>
                                  <w:marBottom w:val="0"/>
                                  <w:divBdr>
                                    <w:top w:val="none" w:sz="0" w:space="0" w:color="auto"/>
                                    <w:left w:val="none" w:sz="0" w:space="0" w:color="auto"/>
                                    <w:bottom w:val="none" w:sz="0" w:space="0" w:color="auto"/>
                                    <w:right w:val="none" w:sz="0" w:space="0" w:color="auto"/>
                                  </w:divBdr>
                                  <w:divsChild>
                                    <w:div w:id="1977565560">
                                      <w:marLeft w:val="0"/>
                                      <w:marRight w:val="0"/>
                                      <w:marTop w:val="0"/>
                                      <w:marBottom w:val="0"/>
                                      <w:divBdr>
                                        <w:top w:val="none" w:sz="0" w:space="0" w:color="auto"/>
                                        <w:left w:val="none" w:sz="0" w:space="0" w:color="auto"/>
                                        <w:bottom w:val="none" w:sz="0" w:space="0" w:color="auto"/>
                                        <w:right w:val="none" w:sz="0" w:space="0" w:color="auto"/>
                                      </w:divBdr>
                                      <w:divsChild>
                                        <w:div w:id="1253927623">
                                          <w:marLeft w:val="0"/>
                                          <w:marRight w:val="0"/>
                                          <w:marTop w:val="0"/>
                                          <w:marBottom w:val="0"/>
                                          <w:divBdr>
                                            <w:top w:val="none" w:sz="0" w:space="0" w:color="auto"/>
                                            <w:left w:val="none" w:sz="0" w:space="0" w:color="auto"/>
                                            <w:bottom w:val="none" w:sz="0" w:space="0" w:color="auto"/>
                                            <w:right w:val="none" w:sz="0" w:space="0" w:color="auto"/>
                                          </w:divBdr>
                                          <w:divsChild>
                                            <w:div w:id="141890974">
                                              <w:marLeft w:val="0"/>
                                              <w:marRight w:val="0"/>
                                              <w:marTop w:val="0"/>
                                              <w:marBottom w:val="0"/>
                                              <w:divBdr>
                                                <w:top w:val="none" w:sz="0" w:space="0" w:color="auto"/>
                                                <w:left w:val="none" w:sz="0" w:space="0" w:color="auto"/>
                                                <w:bottom w:val="none" w:sz="0" w:space="0" w:color="auto"/>
                                                <w:right w:val="none" w:sz="0" w:space="0" w:color="auto"/>
                                              </w:divBdr>
                                              <w:divsChild>
                                                <w:div w:id="272443205">
                                                  <w:marLeft w:val="0"/>
                                                  <w:marRight w:val="0"/>
                                                  <w:marTop w:val="0"/>
                                                  <w:marBottom w:val="0"/>
                                                  <w:divBdr>
                                                    <w:top w:val="none" w:sz="0" w:space="0" w:color="auto"/>
                                                    <w:left w:val="none" w:sz="0" w:space="0" w:color="auto"/>
                                                    <w:bottom w:val="none" w:sz="0" w:space="0" w:color="auto"/>
                                                    <w:right w:val="none" w:sz="0" w:space="0" w:color="auto"/>
                                                  </w:divBdr>
                                                  <w:divsChild>
                                                    <w:div w:id="146477171">
                                                      <w:marLeft w:val="0"/>
                                                      <w:marRight w:val="0"/>
                                                      <w:marTop w:val="0"/>
                                                      <w:marBottom w:val="0"/>
                                                      <w:divBdr>
                                                        <w:top w:val="none" w:sz="0" w:space="0" w:color="auto"/>
                                                        <w:left w:val="none" w:sz="0" w:space="0" w:color="auto"/>
                                                        <w:bottom w:val="none" w:sz="0" w:space="0" w:color="auto"/>
                                                        <w:right w:val="none" w:sz="0" w:space="0" w:color="auto"/>
                                                      </w:divBdr>
                                                      <w:divsChild>
                                                        <w:div w:id="438257829">
                                                          <w:marLeft w:val="0"/>
                                                          <w:marRight w:val="0"/>
                                                          <w:marTop w:val="0"/>
                                                          <w:marBottom w:val="0"/>
                                                          <w:divBdr>
                                                            <w:top w:val="none" w:sz="0" w:space="0" w:color="auto"/>
                                                            <w:left w:val="none" w:sz="0" w:space="0" w:color="auto"/>
                                                            <w:bottom w:val="none" w:sz="0" w:space="0" w:color="auto"/>
                                                            <w:right w:val="none" w:sz="0" w:space="0" w:color="auto"/>
                                                          </w:divBdr>
                                                          <w:divsChild>
                                                            <w:div w:id="16541350">
                                                              <w:marLeft w:val="0"/>
                                                              <w:marRight w:val="0"/>
                                                              <w:marTop w:val="0"/>
                                                              <w:marBottom w:val="0"/>
                                                              <w:divBdr>
                                                                <w:top w:val="none" w:sz="0" w:space="0" w:color="auto"/>
                                                                <w:left w:val="none" w:sz="0" w:space="0" w:color="auto"/>
                                                                <w:bottom w:val="none" w:sz="0" w:space="0" w:color="auto"/>
                                                                <w:right w:val="none" w:sz="0" w:space="0" w:color="auto"/>
                                                              </w:divBdr>
                                                              <w:divsChild>
                                                                <w:div w:id="932472232">
                                                                  <w:marLeft w:val="0"/>
                                                                  <w:marRight w:val="0"/>
                                                                  <w:marTop w:val="0"/>
                                                                  <w:marBottom w:val="0"/>
                                                                  <w:divBdr>
                                                                    <w:top w:val="none" w:sz="0" w:space="0" w:color="auto"/>
                                                                    <w:left w:val="none" w:sz="0" w:space="0" w:color="auto"/>
                                                                    <w:bottom w:val="none" w:sz="0" w:space="0" w:color="auto"/>
                                                                    <w:right w:val="none" w:sz="0" w:space="0" w:color="auto"/>
                                                                  </w:divBdr>
                                                                  <w:divsChild>
                                                                    <w:div w:id="1481117385">
                                                                      <w:marLeft w:val="0"/>
                                                                      <w:marRight w:val="0"/>
                                                                      <w:marTop w:val="0"/>
                                                                      <w:marBottom w:val="0"/>
                                                                      <w:divBdr>
                                                                        <w:top w:val="none" w:sz="0" w:space="0" w:color="auto"/>
                                                                        <w:left w:val="none" w:sz="0" w:space="0" w:color="auto"/>
                                                                        <w:bottom w:val="none" w:sz="0" w:space="0" w:color="auto"/>
                                                                        <w:right w:val="none" w:sz="0" w:space="0" w:color="auto"/>
                                                                      </w:divBdr>
                                                                      <w:divsChild>
                                                                        <w:div w:id="1730222928">
                                                                          <w:marLeft w:val="0"/>
                                                                          <w:marRight w:val="0"/>
                                                                          <w:marTop w:val="0"/>
                                                                          <w:marBottom w:val="0"/>
                                                                          <w:divBdr>
                                                                            <w:top w:val="none" w:sz="0" w:space="0" w:color="auto"/>
                                                                            <w:left w:val="none" w:sz="0" w:space="0" w:color="auto"/>
                                                                            <w:bottom w:val="none" w:sz="0" w:space="0" w:color="auto"/>
                                                                            <w:right w:val="none" w:sz="0" w:space="0" w:color="auto"/>
                                                                          </w:divBdr>
                                                                          <w:divsChild>
                                                                            <w:div w:id="24527476">
                                                                              <w:marLeft w:val="0"/>
                                                                              <w:marRight w:val="0"/>
                                                                              <w:marTop w:val="0"/>
                                                                              <w:marBottom w:val="0"/>
                                                                              <w:divBdr>
                                                                                <w:top w:val="none" w:sz="0" w:space="0" w:color="auto"/>
                                                                                <w:left w:val="none" w:sz="0" w:space="0" w:color="auto"/>
                                                                                <w:bottom w:val="none" w:sz="0" w:space="0" w:color="auto"/>
                                                                                <w:right w:val="none" w:sz="0" w:space="0" w:color="auto"/>
                                                                              </w:divBdr>
                                                                              <w:divsChild>
                                                                                <w:div w:id="676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417817">
      <w:bodyDiv w:val="1"/>
      <w:marLeft w:val="0"/>
      <w:marRight w:val="0"/>
      <w:marTop w:val="0"/>
      <w:marBottom w:val="0"/>
      <w:divBdr>
        <w:top w:val="none" w:sz="0" w:space="0" w:color="auto"/>
        <w:left w:val="none" w:sz="0" w:space="0" w:color="auto"/>
        <w:bottom w:val="none" w:sz="0" w:space="0" w:color="auto"/>
        <w:right w:val="none" w:sz="0" w:space="0" w:color="auto"/>
      </w:divBdr>
    </w:div>
    <w:div w:id="527068637">
      <w:bodyDiv w:val="1"/>
      <w:marLeft w:val="0"/>
      <w:marRight w:val="0"/>
      <w:marTop w:val="0"/>
      <w:marBottom w:val="0"/>
      <w:divBdr>
        <w:top w:val="none" w:sz="0" w:space="0" w:color="auto"/>
        <w:left w:val="none" w:sz="0" w:space="0" w:color="auto"/>
        <w:bottom w:val="none" w:sz="0" w:space="0" w:color="auto"/>
        <w:right w:val="none" w:sz="0" w:space="0" w:color="auto"/>
      </w:divBdr>
      <w:divsChild>
        <w:div w:id="2024932466">
          <w:marLeft w:val="0"/>
          <w:marRight w:val="0"/>
          <w:marTop w:val="0"/>
          <w:marBottom w:val="0"/>
          <w:divBdr>
            <w:top w:val="none" w:sz="0" w:space="0" w:color="auto"/>
            <w:left w:val="none" w:sz="0" w:space="0" w:color="auto"/>
            <w:bottom w:val="none" w:sz="0" w:space="0" w:color="auto"/>
            <w:right w:val="none" w:sz="0" w:space="0" w:color="auto"/>
          </w:divBdr>
          <w:divsChild>
            <w:div w:id="659505650">
              <w:marLeft w:val="0"/>
              <w:marRight w:val="0"/>
              <w:marTop w:val="0"/>
              <w:marBottom w:val="0"/>
              <w:divBdr>
                <w:top w:val="none" w:sz="0" w:space="0" w:color="auto"/>
                <w:left w:val="none" w:sz="0" w:space="0" w:color="auto"/>
                <w:bottom w:val="none" w:sz="0" w:space="0" w:color="auto"/>
                <w:right w:val="none" w:sz="0" w:space="0" w:color="auto"/>
              </w:divBdr>
              <w:divsChild>
                <w:div w:id="27416940">
                  <w:marLeft w:val="0"/>
                  <w:marRight w:val="0"/>
                  <w:marTop w:val="0"/>
                  <w:marBottom w:val="0"/>
                  <w:divBdr>
                    <w:top w:val="none" w:sz="0" w:space="0" w:color="auto"/>
                    <w:left w:val="none" w:sz="0" w:space="0" w:color="auto"/>
                    <w:bottom w:val="none" w:sz="0" w:space="0" w:color="auto"/>
                    <w:right w:val="none" w:sz="0" w:space="0" w:color="auto"/>
                  </w:divBdr>
                  <w:divsChild>
                    <w:div w:id="1225988992">
                      <w:marLeft w:val="0"/>
                      <w:marRight w:val="0"/>
                      <w:marTop w:val="0"/>
                      <w:marBottom w:val="0"/>
                      <w:divBdr>
                        <w:top w:val="none" w:sz="0" w:space="0" w:color="auto"/>
                        <w:left w:val="none" w:sz="0" w:space="0" w:color="auto"/>
                        <w:bottom w:val="none" w:sz="0" w:space="0" w:color="auto"/>
                        <w:right w:val="none" w:sz="0" w:space="0" w:color="auto"/>
                      </w:divBdr>
                      <w:divsChild>
                        <w:div w:id="159397250">
                          <w:marLeft w:val="0"/>
                          <w:marRight w:val="0"/>
                          <w:marTop w:val="0"/>
                          <w:marBottom w:val="0"/>
                          <w:divBdr>
                            <w:top w:val="none" w:sz="0" w:space="0" w:color="auto"/>
                            <w:left w:val="none" w:sz="0" w:space="0" w:color="auto"/>
                            <w:bottom w:val="none" w:sz="0" w:space="0" w:color="auto"/>
                            <w:right w:val="none" w:sz="0" w:space="0" w:color="auto"/>
                          </w:divBdr>
                          <w:divsChild>
                            <w:div w:id="930815575">
                              <w:marLeft w:val="0"/>
                              <w:marRight w:val="0"/>
                              <w:marTop w:val="0"/>
                              <w:marBottom w:val="0"/>
                              <w:divBdr>
                                <w:top w:val="none" w:sz="0" w:space="0" w:color="auto"/>
                                <w:left w:val="none" w:sz="0" w:space="0" w:color="auto"/>
                                <w:bottom w:val="none" w:sz="0" w:space="0" w:color="auto"/>
                                <w:right w:val="none" w:sz="0" w:space="0" w:color="auto"/>
                              </w:divBdr>
                              <w:divsChild>
                                <w:div w:id="1163854749">
                                  <w:marLeft w:val="0"/>
                                  <w:marRight w:val="0"/>
                                  <w:marTop w:val="0"/>
                                  <w:marBottom w:val="0"/>
                                  <w:divBdr>
                                    <w:top w:val="none" w:sz="0" w:space="0" w:color="auto"/>
                                    <w:left w:val="none" w:sz="0" w:space="0" w:color="auto"/>
                                    <w:bottom w:val="none" w:sz="0" w:space="0" w:color="auto"/>
                                    <w:right w:val="none" w:sz="0" w:space="0" w:color="auto"/>
                                  </w:divBdr>
                                  <w:divsChild>
                                    <w:div w:id="1441296070">
                                      <w:marLeft w:val="0"/>
                                      <w:marRight w:val="0"/>
                                      <w:marTop w:val="0"/>
                                      <w:marBottom w:val="0"/>
                                      <w:divBdr>
                                        <w:top w:val="none" w:sz="0" w:space="0" w:color="auto"/>
                                        <w:left w:val="none" w:sz="0" w:space="0" w:color="auto"/>
                                        <w:bottom w:val="none" w:sz="0" w:space="0" w:color="auto"/>
                                        <w:right w:val="none" w:sz="0" w:space="0" w:color="auto"/>
                                      </w:divBdr>
                                      <w:divsChild>
                                        <w:div w:id="203492522">
                                          <w:marLeft w:val="0"/>
                                          <w:marRight w:val="0"/>
                                          <w:marTop w:val="0"/>
                                          <w:marBottom w:val="0"/>
                                          <w:divBdr>
                                            <w:top w:val="none" w:sz="0" w:space="0" w:color="auto"/>
                                            <w:left w:val="none" w:sz="0" w:space="0" w:color="auto"/>
                                            <w:bottom w:val="none" w:sz="0" w:space="0" w:color="auto"/>
                                            <w:right w:val="none" w:sz="0" w:space="0" w:color="auto"/>
                                          </w:divBdr>
                                          <w:divsChild>
                                            <w:div w:id="1364787697">
                                              <w:marLeft w:val="0"/>
                                              <w:marRight w:val="0"/>
                                              <w:marTop w:val="0"/>
                                              <w:marBottom w:val="0"/>
                                              <w:divBdr>
                                                <w:top w:val="none" w:sz="0" w:space="0" w:color="auto"/>
                                                <w:left w:val="none" w:sz="0" w:space="0" w:color="auto"/>
                                                <w:bottom w:val="none" w:sz="0" w:space="0" w:color="auto"/>
                                                <w:right w:val="none" w:sz="0" w:space="0" w:color="auto"/>
                                              </w:divBdr>
                                              <w:divsChild>
                                                <w:div w:id="429274388">
                                                  <w:marLeft w:val="0"/>
                                                  <w:marRight w:val="0"/>
                                                  <w:marTop w:val="0"/>
                                                  <w:marBottom w:val="0"/>
                                                  <w:divBdr>
                                                    <w:top w:val="none" w:sz="0" w:space="0" w:color="auto"/>
                                                    <w:left w:val="none" w:sz="0" w:space="0" w:color="auto"/>
                                                    <w:bottom w:val="none" w:sz="0" w:space="0" w:color="auto"/>
                                                    <w:right w:val="none" w:sz="0" w:space="0" w:color="auto"/>
                                                  </w:divBdr>
                                                  <w:divsChild>
                                                    <w:div w:id="544608595">
                                                      <w:marLeft w:val="0"/>
                                                      <w:marRight w:val="0"/>
                                                      <w:marTop w:val="0"/>
                                                      <w:marBottom w:val="0"/>
                                                      <w:divBdr>
                                                        <w:top w:val="none" w:sz="0" w:space="0" w:color="auto"/>
                                                        <w:left w:val="none" w:sz="0" w:space="0" w:color="auto"/>
                                                        <w:bottom w:val="none" w:sz="0" w:space="0" w:color="auto"/>
                                                        <w:right w:val="none" w:sz="0" w:space="0" w:color="auto"/>
                                                      </w:divBdr>
                                                      <w:divsChild>
                                                        <w:div w:id="2137988749">
                                                          <w:marLeft w:val="0"/>
                                                          <w:marRight w:val="0"/>
                                                          <w:marTop w:val="0"/>
                                                          <w:marBottom w:val="0"/>
                                                          <w:divBdr>
                                                            <w:top w:val="none" w:sz="0" w:space="0" w:color="auto"/>
                                                            <w:left w:val="none" w:sz="0" w:space="0" w:color="auto"/>
                                                            <w:bottom w:val="none" w:sz="0" w:space="0" w:color="auto"/>
                                                            <w:right w:val="none" w:sz="0" w:space="0" w:color="auto"/>
                                                          </w:divBdr>
                                                          <w:divsChild>
                                                            <w:div w:id="1215969541">
                                                              <w:marLeft w:val="0"/>
                                                              <w:marRight w:val="0"/>
                                                              <w:marTop w:val="0"/>
                                                              <w:marBottom w:val="0"/>
                                                              <w:divBdr>
                                                                <w:top w:val="none" w:sz="0" w:space="0" w:color="auto"/>
                                                                <w:left w:val="none" w:sz="0" w:space="0" w:color="auto"/>
                                                                <w:bottom w:val="none" w:sz="0" w:space="0" w:color="auto"/>
                                                                <w:right w:val="none" w:sz="0" w:space="0" w:color="auto"/>
                                                              </w:divBdr>
                                                              <w:divsChild>
                                                                <w:div w:id="735779777">
                                                                  <w:marLeft w:val="0"/>
                                                                  <w:marRight w:val="0"/>
                                                                  <w:marTop w:val="0"/>
                                                                  <w:marBottom w:val="0"/>
                                                                  <w:divBdr>
                                                                    <w:top w:val="none" w:sz="0" w:space="0" w:color="auto"/>
                                                                    <w:left w:val="none" w:sz="0" w:space="0" w:color="auto"/>
                                                                    <w:bottom w:val="none" w:sz="0" w:space="0" w:color="auto"/>
                                                                    <w:right w:val="none" w:sz="0" w:space="0" w:color="auto"/>
                                                                  </w:divBdr>
                                                                  <w:divsChild>
                                                                    <w:div w:id="1243182219">
                                                                      <w:marLeft w:val="0"/>
                                                                      <w:marRight w:val="0"/>
                                                                      <w:marTop w:val="0"/>
                                                                      <w:marBottom w:val="0"/>
                                                                      <w:divBdr>
                                                                        <w:top w:val="none" w:sz="0" w:space="0" w:color="auto"/>
                                                                        <w:left w:val="none" w:sz="0" w:space="0" w:color="auto"/>
                                                                        <w:bottom w:val="none" w:sz="0" w:space="0" w:color="auto"/>
                                                                        <w:right w:val="none" w:sz="0" w:space="0" w:color="auto"/>
                                                                      </w:divBdr>
                                                                      <w:divsChild>
                                                                        <w:div w:id="1699699974">
                                                                          <w:marLeft w:val="0"/>
                                                                          <w:marRight w:val="0"/>
                                                                          <w:marTop w:val="0"/>
                                                                          <w:marBottom w:val="0"/>
                                                                          <w:divBdr>
                                                                            <w:top w:val="none" w:sz="0" w:space="0" w:color="auto"/>
                                                                            <w:left w:val="none" w:sz="0" w:space="0" w:color="auto"/>
                                                                            <w:bottom w:val="none" w:sz="0" w:space="0" w:color="auto"/>
                                                                            <w:right w:val="none" w:sz="0" w:space="0" w:color="auto"/>
                                                                          </w:divBdr>
                                                                          <w:divsChild>
                                                                            <w:div w:id="1401977083">
                                                                              <w:marLeft w:val="0"/>
                                                                              <w:marRight w:val="0"/>
                                                                              <w:marTop w:val="0"/>
                                                                              <w:marBottom w:val="0"/>
                                                                              <w:divBdr>
                                                                                <w:top w:val="single" w:sz="6" w:space="0" w:color="FFF6F2"/>
                                                                                <w:left w:val="none" w:sz="0" w:space="0" w:color="auto"/>
                                                                                <w:bottom w:val="single" w:sz="6" w:space="0" w:color="FAEDE9"/>
                                                                                <w:right w:val="none" w:sz="0" w:space="0" w:color="auto"/>
                                                                              </w:divBdr>
                                                                              <w:divsChild>
                                                                                <w:div w:id="1335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223004">
      <w:bodyDiv w:val="1"/>
      <w:marLeft w:val="0"/>
      <w:marRight w:val="0"/>
      <w:marTop w:val="0"/>
      <w:marBottom w:val="0"/>
      <w:divBdr>
        <w:top w:val="none" w:sz="0" w:space="0" w:color="auto"/>
        <w:left w:val="none" w:sz="0" w:space="0" w:color="auto"/>
        <w:bottom w:val="none" w:sz="0" w:space="0" w:color="auto"/>
        <w:right w:val="none" w:sz="0" w:space="0" w:color="auto"/>
      </w:divBdr>
    </w:div>
    <w:div w:id="9803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valenciennes-695538@cv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valenciennes-978221@cv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3721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CRETEL, Olivier</dc:creator>
  <cp:lastModifiedBy>MOURONVAL, Marjorie</cp:lastModifiedBy>
  <cp:revision>2</cp:revision>
  <cp:lastPrinted>2020-06-15T16:00:00Z</cp:lastPrinted>
  <dcterms:created xsi:type="dcterms:W3CDTF">2020-07-10T15:22:00Z</dcterms:created>
  <dcterms:modified xsi:type="dcterms:W3CDTF">2020-07-10T15:22:00Z</dcterms:modified>
</cp:coreProperties>
</file>